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3D395" w14:textId="0D181C7E" w:rsidR="003A0911" w:rsidRPr="00496F9F" w:rsidRDefault="009F25A6">
      <w:pPr>
        <w:rPr>
          <w:rFonts w:asciiTheme="minorHAnsi" w:hAnsiTheme="minorHAnsi"/>
          <w:sz w:val="24"/>
          <w:szCs w:val="24"/>
        </w:rPr>
      </w:pPr>
      <w:r>
        <w:rPr>
          <w:rFonts w:asciiTheme="minorHAnsi" w:hAnsiTheme="minorHAnsi"/>
          <w:b/>
          <w:sz w:val="24"/>
          <w:szCs w:val="24"/>
        </w:rPr>
        <w:t>PELAAJA</w:t>
      </w:r>
      <w:r w:rsidR="00A734FD" w:rsidRPr="00496F9F">
        <w:rPr>
          <w:rFonts w:asciiTheme="minorHAnsi" w:hAnsiTheme="minorHAnsi"/>
          <w:b/>
          <w:sz w:val="24"/>
          <w:szCs w:val="24"/>
        </w:rPr>
        <w:t>SOPIMUS</w:t>
      </w:r>
    </w:p>
    <w:p w14:paraId="5628C070" w14:textId="77777777" w:rsidR="003A0911" w:rsidRPr="00496F9F" w:rsidRDefault="003A0911">
      <w:pPr>
        <w:rPr>
          <w:rFonts w:asciiTheme="minorHAnsi" w:hAnsiTheme="minorHAnsi"/>
          <w:sz w:val="24"/>
          <w:szCs w:val="24"/>
        </w:rPr>
      </w:pPr>
    </w:p>
    <w:p w14:paraId="746B6333" w14:textId="77777777" w:rsidR="003A0911" w:rsidRDefault="00A734FD" w:rsidP="00FA744D">
      <w:pPr>
        <w:numPr>
          <w:ilvl w:val="0"/>
          <w:numId w:val="1"/>
        </w:numPr>
        <w:rPr>
          <w:rFonts w:asciiTheme="minorHAnsi" w:hAnsiTheme="minorHAnsi"/>
          <w:b/>
          <w:sz w:val="24"/>
          <w:szCs w:val="24"/>
        </w:rPr>
      </w:pPr>
      <w:r w:rsidRPr="00496F9F">
        <w:rPr>
          <w:rFonts w:asciiTheme="minorHAnsi" w:hAnsiTheme="minorHAnsi"/>
          <w:b/>
          <w:sz w:val="24"/>
          <w:szCs w:val="24"/>
        </w:rPr>
        <w:t>Sopijakumppanit</w:t>
      </w:r>
    </w:p>
    <w:p w14:paraId="56C9858D" w14:textId="77777777" w:rsidR="00733938" w:rsidRPr="00496F9F" w:rsidRDefault="00733938" w:rsidP="00733938">
      <w:pPr>
        <w:rPr>
          <w:rFonts w:asciiTheme="minorHAnsi" w:hAnsiTheme="minorHAnsi"/>
          <w:b/>
          <w:sz w:val="24"/>
          <w:szCs w:val="24"/>
        </w:rPr>
      </w:pPr>
    </w:p>
    <w:p w14:paraId="0C154CF7" w14:textId="153E73E7" w:rsidR="003A0911" w:rsidRPr="009F25A6" w:rsidRDefault="009F25A6" w:rsidP="0049231B">
      <w:pPr>
        <w:spacing w:line="240" w:lineRule="atLeast"/>
        <w:rPr>
          <w:rFonts w:asciiTheme="minorHAnsi" w:hAnsiTheme="minorHAnsi"/>
          <w:snapToGrid w:val="0"/>
          <w:sz w:val="24"/>
          <w:szCs w:val="24"/>
        </w:rPr>
      </w:pPr>
      <w:r w:rsidRPr="009F25A6">
        <w:rPr>
          <w:rFonts w:asciiTheme="minorHAnsi" w:hAnsiTheme="minorHAnsi"/>
          <w:snapToGrid w:val="0"/>
          <w:sz w:val="24"/>
          <w:szCs w:val="24"/>
        </w:rPr>
        <w:t>Pelaajan n</w:t>
      </w:r>
      <w:r w:rsidR="00971795" w:rsidRPr="009F25A6">
        <w:rPr>
          <w:rFonts w:asciiTheme="minorHAnsi" w:hAnsiTheme="minorHAnsi"/>
          <w:snapToGrid w:val="0"/>
          <w:sz w:val="24"/>
          <w:szCs w:val="24"/>
        </w:rPr>
        <w:t>imi</w:t>
      </w:r>
      <w:r w:rsidR="00A734FD" w:rsidRPr="009F25A6">
        <w:rPr>
          <w:rFonts w:asciiTheme="minorHAnsi" w:hAnsiTheme="minorHAnsi"/>
          <w:snapToGrid w:val="0"/>
          <w:sz w:val="24"/>
          <w:szCs w:val="24"/>
        </w:rPr>
        <w:t xml:space="preserve"> ("</w:t>
      </w:r>
      <w:r w:rsidR="00AD0B9A">
        <w:rPr>
          <w:rFonts w:asciiTheme="minorHAnsi" w:hAnsiTheme="minorHAnsi"/>
          <w:snapToGrid w:val="0"/>
          <w:sz w:val="24"/>
          <w:szCs w:val="24"/>
        </w:rPr>
        <w:t>p</w:t>
      </w:r>
      <w:r w:rsidRPr="009F25A6">
        <w:rPr>
          <w:rFonts w:asciiTheme="minorHAnsi" w:hAnsiTheme="minorHAnsi"/>
          <w:snapToGrid w:val="0"/>
          <w:sz w:val="24"/>
          <w:szCs w:val="24"/>
        </w:rPr>
        <w:t>elaaja</w:t>
      </w:r>
      <w:r w:rsidR="00A734FD" w:rsidRPr="009F25A6">
        <w:rPr>
          <w:rFonts w:asciiTheme="minorHAnsi" w:hAnsiTheme="minorHAnsi"/>
          <w:snapToGrid w:val="0"/>
          <w:sz w:val="24"/>
          <w:szCs w:val="24"/>
        </w:rPr>
        <w:t>")</w:t>
      </w:r>
    </w:p>
    <w:p w14:paraId="283651EF" w14:textId="77777777" w:rsidR="007E2838" w:rsidRPr="009F25A6" w:rsidRDefault="00CD22E2" w:rsidP="0049231B">
      <w:pPr>
        <w:spacing w:line="240" w:lineRule="atLeast"/>
        <w:rPr>
          <w:rFonts w:asciiTheme="minorHAnsi" w:hAnsiTheme="minorHAnsi"/>
          <w:snapToGrid w:val="0"/>
          <w:sz w:val="24"/>
          <w:szCs w:val="24"/>
        </w:rPr>
      </w:pPr>
      <w:r w:rsidRPr="009F25A6">
        <w:rPr>
          <w:rFonts w:asciiTheme="minorHAnsi" w:hAnsiTheme="minorHAnsi"/>
          <w:snapToGrid w:val="0"/>
          <w:sz w:val="24"/>
          <w:szCs w:val="24"/>
        </w:rPr>
        <w:t>Osoite</w:t>
      </w:r>
    </w:p>
    <w:p w14:paraId="46F20C20" w14:textId="77777777" w:rsidR="007E2838" w:rsidRPr="009F25A6" w:rsidRDefault="00CD22E2" w:rsidP="0049231B">
      <w:pPr>
        <w:spacing w:line="240" w:lineRule="atLeast"/>
        <w:rPr>
          <w:rFonts w:asciiTheme="minorHAnsi" w:hAnsiTheme="minorHAnsi"/>
          <w:snapToGrid w:val="0"/>
          <w:sz w:val="24"/>
          <w:szCs w:val="24"/>
        </w:rPr>
      </w:pPr>
      <w:r w:rsidRPr="009F25A6">
        <w:rPr>
          <w:rFonts w:asciiTheme="minorHAnsi" w:hAnsiTheme="minorHAnsi"/>
          <w:snapToGrid w:val="0"/>
          <w:sz w:val="24"/>
          <w:szCs w:val="24"/>
        </w:rPr>
        <w:t>Postiosoite</w:t>
      </w:r>
    </w:p>
    <w:p w14:paraId="4EC7FA58" w14:textId="77777777" w:rsidR="007E2838" w:rsidRPr="009F25A6" w:rsidRDefault="00971795" w:rsidP="0049231B">
      <w:pPr>
        <w:spacing w:line="240" w:lineRule="atLeast"/>
        <w:rPr>
          <w:rFonts w:asciiTheme="minorHAnsi" w:hAnsiTheme="minorHAnsi"/>
          <w:snapToGrid w:val="0"/>
          <w:sz w:val="24"/>
          <w:szCs w:val="24"/>
        </w:rPr>
      </w:pPr>
      <w:r w:rsidRPr="009F25A6">
        <w:rPr>
          <w:rFonts w:asciiTheme="minorHAnsi" w:hAnsiTheme="minorHAnsi"/>
          <w:snapToGrid w:val="0"/>
          <w:sz w:val="24"/>
          <w:szCs w:val="24"/>
        </w:rPr>
        <w:t>Henkilö</w:t>
      </w:r>
      <w:r w:rsidR="007E2838" w:rsidRPr="009F25A6">
        <w:rPr>
          <w:rFonts w:asciiTheme="minorHAnsi" w:hAnsiTheme="minorHAnsi"/>
          <w:snapToGrid w:val="0"/>
          <w:sz w:val="24"/>
          <w:szCs w:val="24"/>
        </w:rPr>
        <w:t xml:space="preserve">tunnus: </w:t>
      </w:r>
    </w:p>
    <w:p w14:paraId="68DBF030" w14:textId="77777777" w:rsidR="007E2838" w:rsidRDefault="007E2838" w:rsidP="0049231B">
      <w:pPr>
        <w:rPr>
          <w:rFonts w:asciiTheme="minorHAnsi" w:hAnsiTheme="minorHAnsi"/>
          <w:sz w:val="24"/>
          <w:szCs w:val="24"/>
        </w:rPr>
      </w:pPr>
    </w:p>
    <w:p w14:paraId="589A42B1" w14:textId="1AA2E570" w:rsidR="003A0911" w:rsidRDefault="009F25A6" w:rsidP="0049231B">
      <w:pPr>
        <w:rPr>
          <w:rFonts w:asciiTheme="minorHAnsi" w:hAnsiTheme="minorHAnsi"/>
          <w:sz w:val="24"/>
          <w:szCs w:val="24"/>
        </w:rPr>
      </w:pPr>
      <w:r>
        <w:rPr>
          <w:rFonts w:asciiTheme="minorHAnsi" w:hAnsiTheme="minorHAnsi"/>
          <w:sz w:val="24"/>
          <w:szCs w:val="24"/>
        </w:rPr>
        <w:t xml:space="preserve">Seuran nimi </w:t>
      </w:r>
      <w:r w:rsidR="00A734FD" w:rsidRPr="00496F9F">
        <w:rPr>
          <w:rFonts w:asciiTheme="minorHAnsi" w:hAnsiTheme="minorHAnsi"/>
          <w:sz w:val="24"/>
          <w:szCs w:val="24"/>
        </w:rPr>
        <w:t>(”</w:t>
      </w:r>
      <w:r w:rsidR="00AD0B9A">
        <w:rPr>
          <w:rFonts w:asciiTheme="minorHAnsi" w:hAnsiTheme="minorHAnsi"/>
          <w:sz w:val="24"/>
          <w:szCs w:val="24"/>
        </w:rPr>
        <w:t>s</w:t>
      </w:r>
      <w:r>
        <w:rPr>
          <w:rFonts w:asciiTheme="minorHAnsi" w:hAnsiTheme="minorHAnsi"/>
          <w:sz w:val="24"/>
          <w:szCs w:val="24"/>
        </w:rPr>
        <w:t>eura</w:t>
      </w:r>
      <w:r w:rsidR="00A734FD" w:rsidRPr="00496F9F">
        <w:rPr>
          <w:rFonts w:asciiTheme="minorHAnsi" w:hAnsiTheme="minorHAnsi"/>
          <w:sz w:val="24"/>
          <w:szCs w:val="24"/>
        </w:rPr>
        <w:t>”)</w:t>
      </w:r>
    </w:p>
    <w:p w14:paraId="30FD77AA" w14:textId="7E4C078A" w:rsidR="007E2838" w:rsidRDefault="009F25A6" w:rsidP="0049231B">
      <w:pPr>
        <w:rPr>
          <w:rFonts w:asciiTheme="minorHAnsi" w:hAnsiTheme="minorHAnsi"/>
          <w:sz w:val="24"/>
          <w:szCs w:val="24"/>
        </w:rPr>
      </w:pPr>
      <w:r>
        <w:rPr>
          <w:rFonts w:asciiTheme="minorHAnsi" w:hAnsiTheme="minorHAnsi"/>
          <w:sz w:val="24"/>
          <w:szCs w:val="24"/>
        </w:rPr>
        <w:t>Osoite</w:t>
      </w:r>
    </w:p>
    <w:p w14:paraId="06E475CD" w14:textId="291A6BBD" w:rsidR="007E2838" w:rsidRDefault="009F25A6" w:rsidP="0049231B">
      <w:pPr>
        <w:rPr>
          <w:rFonts w:asciiTheme="minorHAnsi" w:hAnsiTheme="minorHAnsi"/>
          <w:sz w:val="24"/>
          <w:szCs w:val="24"/>
        </w:rPr>
      </w:pPr>
      <w:r>
        <w:rPr>
          <w:rFonts w:asciiTheme="minorHAnsi" w:hAnsiTheme="minorHAnsi"/>
          <w:sz w:val="24"/>
          <w:szCs w:val="24"/>
        </w:rPr>
        <w:t>Postiosoite</w:t>
      </w:r>
    </w:p>
    <w:p w14:paraId="0587E011" w14:textId="2DF6C07D" w:rsidR="007E2838" w:rsidRDefault="007E2838" w:rsidP="0049231B">
      <w:pPr>
        <w:rPr>
          <w:rFonts w:asciiTheme="minorHAnsi" w:hAnsiTheme="minorHAnsi"/>
          <w:sz w:val="24"/>
          <w:szCs w:val="24"/>
        </w:rPr>
      </w:pPr>
      <w:r>
        <w:rPr>
          <w:rFonts w:asciiTheme="minorHAnsi" w:hAnsiTheme="minorHAnsi"/>
          <w:sz w:val="24"/>
          <w:szCs w:val="24"/>
        </w:rPr>
        <w:t>Y-tunnus</w:t>
      </w:r>
    </w:p>
    <w:p w14:paraId="48AB8E31" w14:textId="25478B29" w:rsidR="007E2838" w:rsidRPr="00496F9F" w:rsidRDefault="007E2838" w:rsidP="0049231B">
      <w:pPr>
        <w:rPr>
          <w:rFonts w:asciiTheme="minorHAnsi" w:hAnsiTheme="minorHAnsi"/>
          <w:sz w:val="24"/>
          <w:szCs w:val="24"/>
        </w:rPr>
      </w:pPr>
      <w:r>
        <w:rPr>
          <w:rFonts w:asciiTheme="minorHAnsi" w:hAnsiTheme="minorHAnsi"/>
          <w:sz w:val="24"/>
          <w:szCs w:val="24"/>
        </w:rPr>
        <w:t>Yhteyshenkilö</w:t>
      </w:r>
    </w:p>
    <w:p w14:paraId="787AD978" w14:textId="77777777" w:rsidR="003A0911" w:rsidRPr="00496F9F" w:rsidRDefault="00A734FD">
      <w:pPr>
        <w:rPr>
          <w:rFonts w:asciiTheme="minorHAnsi" w:hAnsiTheme="minorHAnsi"/>
          <w:color w:val="FF0000"/>
          <w:sz w:val="24"/>
          <w:szCs w:val="24"/>
        </w:rPr>
      </w:pPr>
      <w:r w:rsidRPr="00496F9F">
        <w:rPr>
          <w:rFonts w:asciiTheme="minorHAnsi" w:hAnsiTheme="minorHAnsi"/>
          <w:sz w:val="24"/>
          <w:szCs w:val="24"/>
        </w:rPr>
        <w:tab/>
      </w:r>
    </w:p>
    <w:p w14:paraId="1BF5D179" w14:textId="00252305" w:rsidR="003A0911" w:rsidRPr="00496F9F" w:rsidRDefault="00A734FD" w:rsidP="00FA744D">
      <w:pPr>
        <w:numPr>
          <w:ilvl w:val="0"/>
          <w:numId w:val="1"/>
        </w:numPr>
        <w:rPr>
          <w:rFonts w:asciiTheme="minorHAnsi" w:hAnsiTheme="minorHAnsi"/>
          <w:b/>
          <w:sz w:val="24"/>
          <w:szCs w:val="24"/>
        </w:rPr>
      </w:pPr>
      <w:r w:rsidRPr="00496F9F">
        <w:rPr>
          <w:rFonts w:asciiTheme="minorHAnsi" w:hAnsiTheme="minorHAnsi"/>
          <w:b/>
          <w:sz w:val="24"/>
          <w:szCs w:val="24"/>
        </w:rPr>
        <w:t>Sopimuksen tarkoitus</w:t>
      </w:r>
      <w:r w:rsidR="005D683B">
        <w:rPr>
          <w:rFonts w:asciiTheme="minorHAnsi" w:hAnsiTheme="minorHAnsi"/>
          <w:b/>
          <w:sz w:val="24"/>
          <w:szCs w:val="24"/>
        </w:rPr>
        <w:t xml:space="preserve"> ja luonne</w:t>
      </w:r>
    </w:p>
    <w:p w14:paraId="4071D29E" w14:textId="77777777" w:rsidR="00733938" w:rsidRDefault="00733938">
      <w:pPr>
        <w:rPr>
          <w:rFonts w:asciiTheme="minorHAnsi" w:hAnsiTheme="minorHAnsi"/>
          <w:sz w:val="24"/>
          <w:szCs w:val="24"/>
        </w:rPr>
      </w:pPr>
    </w:p>
    <w:p w14:paraId="6FD7A81D" w14:textId="6FB6A003" w:rsidR="005D683B" w:rsidRDefault="00195569">
      <w:pPr>
        <w:rPr>
          <w:rFonts w:asciiTheme="minorHAnsi" w:hAnsiTheme="minorHAnsi"/>
          <w:sz w:val="24"/>
          <w:szCs w:val="24"/>
        </w:rPr>
      </w:pPr>
      <w:r>
        <w:rPr>
          <w:rFonts w:asciiTheme="minorHAnsi" w:hAnsiTheme="minorHAnsi"/>
          <w:sz w:val="24"/>
          <w:szCs w:val="24"/>
        </w:rPr>
        <w:t xml:space="preserve">Tällä sopimuksella sovitaan </w:t>
      </w:r>
      <w:r w:rsidR="001E076F">
        <w:rPr>
          <w:rFonts w:asciiTheme="minorHAnsi" w:hAnsiTheme="minorHAnsi"/>
          <w:sz w:val="24"/>
          <w:szCs w:val="24"/>
        </w:rPr>
        <w:t xml:space="preserve">siitä, että </w:t>
      </w:r>
      <w:r w:rsidR="009F25A6">
        <w:rPr>
          <w:rFonts w:asciiTheme="minorHAnsi" w:hAnsiTheme="minorHAnsi"/>
          <w:sz w:val="24"/>
          <w:szCs w:val="24"/>
        </w:rPr>
        <w:t xml:space="preserve">pelaaja </w:t>
      </w:r>
      <w:r w:rsidR="00B06D36">
        <w:rPr>
          <w:rFonts w:asciiTheme="minorHAnsi" w:hAnsiTheme="minorHAnsi"/>
          <w:sz w:val="24"/>
          <w:szCs w:val="24"/>
        </w:rPr>
        <w:t>harjoittelee</w:t>
      </w:r>
      <w:r w:rsidR="009F25A6">
        <w:rPr>
          <w:rFonts w:asciiTheme="minorHAnsi" w:hAnsiTheme="minorHAnsi"/>
          <w:sz w:val="24"/>
          <w:szCs w:val="24"/>
        </w:rPr>
        <w:t xml:space="preserve"> </w:t>
      </w:r>
      <w:r w:rsidR="00B06D36">
        <w:rPr>
          <w:rFonts w:asciiTheme="minorHAnsi" w:hAnsiTheme="minorHAnsi"/>
          <w:sz w:val="24"/>
          <w:szCs w:val="24"/>
        </w:rPr>
        <w:t xml:space="preserve">seuran harjoituksissa ja </w:t>
      </w:r>
      <w:r w:rsidR="00AD0B9A">
        <w:rPr>
          <w:rFonts w:asciiTheme="minorHAnsi" w:hAnsiTheme="minorHAnsi"/>
          <w:sz w:val="24"/>
          <w:szCs w:val="24"/>
        </w:rPr>
        <w:t xml:space="preserve">pelaa sarjatennistä seuran </w:t>
      </w:r>
      <w:r w:rsidR="00B06D36">
        <w:rPr>
          <w:rFonts w:asciiTheme="minorHAnsi" w:hAnsiTheme="minorHAnsi"/>
          <w:sz w:val="24"/>
          <w:szCs w:val="24"/>
        </w:rPr>
        <w:t>joukkueissa.</w:t>
      </w:r>
      <w:r w:rsidR="0091453C">
        <w:rPr>
          <w:rFonts w:asciiTheme="minorHAnsi" w:hAnsiTheme="minorHAnsi"/>
          <w:sz w:val="24"/>
          <w:szCs w:val="24"/>
        </w:rPr>
        <w:t xml:space="preserve"> </w:t>
      </w:r>
      <w:r w:rsidR="009A3ECF">
        <w:rPr>
          <w:rFonts w:asciiTheme="minorHAnsi" w:hAnsiTheme="minorHAnsi"/>
          <w:sz w:val="24"/>
          <w:szCs w:val="24"/>
        </w:rPr>
        <w:t xml:space="preserve">Seuran ja pelaajan välille voi muodostua työsuhde, mikäli seuran ja pelaajan välinen </w:t>
      </w:r>
      <w:r w:rsidR="009F07CF">
        <w:rPr>
          <w:rFonts w:asciiTheme="minorHAnsi" w:hAnsiTheme="minorHAnsi"/>
          <w:sz w:val="24"/>
          <w:szCs w:val="24"/>
        </w:rPr>
        <w:t>suhde täyttää työsopimuksen tunnusme</w:t>
      </w:r>
      <w:r w:rsidR="00A77B2A">
        <w:rPr>
          <w:rFonts w:asciiTheme="minorHAnsi" w:hAnsiTheme="minorHAnsi"/>
          <w:sz w:val="24"/>
          <w:szCs w:val="24"/>
        </w:rPr>
        <w:t>r</w:t>
      </w:r>
      <w:r w:rsidR="009F07CF">
        <w:rPr>
          <w:rFonts w:asciiTheme="minorHAnsi" w:hAnsiTheme="minorHAnsi"/>
          <w:sz w:val="24"/>
          <w:szCs w:val="24"/>
        </w:rPr>
        <w:t xml:space="preserve">kit. </w:t>
      </w:r>
      <w:r w:rsidR="00BD1A0B">
        <w:rPr>
          <w:rFonts w:asciiTheme="minorHAnsi" w:hAnsiTheme="minorHAnsi"/>
          <w:sz w:val="24"/>
          <w:szCs w:val="24"/>
        </w:rPr>
        <w:t xml:space="preserve">Pelaajasopimus voi myös olla ei-työsuhteinen. </w:t>
      </w:r>
      <w:r w:rsidR="00A77B2A">
        <w:rPr>
          <w:rFonts w:asciiTheme="minorHAnsi" w:hAnsiTheme="minorHAnsi"/>
          <w:sz w:val="24"/>
          <w:szCs w:val="24"/>
        </w:rPr>
        <w:t xml:space="preserve">Mikäli seuran ja pelaajan välille muodostuu työsuhde, noudatetaan tämän sopimuksen </w:t>
      </w:r>
      <w:r w:rsidR="00A53AA0">
        <w:rPr>
          <w:rFonts w:asciiTheme="minorHAnsi" w:hAnsiTheme="minorHAnsi"/>
          <w:sz w:val="24"/>
          <w:szCs w:val="24"/>
        </w:rPr>
        <w:t xml:space="preserve">ehtojen lisäksi </w:t>
      </w:r>
      <w:r w:rsidR="00563EE7">
        <w:rPr>
          <w:rFonts w:asciiTheme="minorHAnsi" w:hAnsiTheme="minorHAnsi"/>
          <w:sz w:val="24"/>
          <w:szCs w:val="24"/>
        </w:rPr>
        <w:t>työsopimuslain, työaikalain ja vuosilomalain pakottavia määräyksiä.</w:t>
      </w:r>
    </w:p>
    <w:p w14:paraId="4C258FB2" w14:textId="58067C33" w:rsidR="00FD75C6" w:rsidRDefault="00FD75C6">
      <w:pPr>
        <w:rPr>
          <w:rFonts w:asciiTheme="minorHAnsi" w:hAnsiTheme="minorHAnsi"/>
          <w:sz w:val="24"/>
          <w:szCs w:val="24"/>
        </w:rPr>
      </w:pPr>
    </w:p>
    <w:p w14:paraId="0BD796E2" w14:textId="48DE1C60" w:rsidR="00FD75C6" w:rsidRPr="00D86419" w:rsidRDefault="00FD75C6">
      <w:pPr>
        <w:rPr>
          <w:rFonts w:asciiTheme="minorHAnsi" w:hAnsiTheme="minorHAnsi"/>
          <w:i/>
          <w:color w:val="FF0000"/>
          <w:sz w:val="24"/>
          <w:szCs w:val="24"/>
        </w:rPr>
      </w:pPr>
      <w:r w:rsidRPr="00D86419">
        <w:rPr>
          <w:rFonts w:asciiTheme="minorHAnsi" w:hAnsiTheme="minorHAnsi"/>
          <w:i/>
          <w:color w:val="FF0000"/>
          <w:sz w:val="24"/>
          <w:szCs w:val="24"/>
        </w:rPr>
        <w:t xml:space="preserve">Ohje: Selvyyden vuoksi tässä voidaan todeta, onko kyseessä työsuhde vai ei. </w:t>
      </w:r>
      <w:r w:rsidR="00BC2B9B" w:rsidRPr="00D86419">
        <w:rPr>
          <w:rFonts w:asciiTheme="minorHAnsi" w:hAnsiTheme="minorHAnsi"/>
          <w:i/>
          <w:color w:val="FF0000"/>
          <w:sz w:val="24"/>
          <w:szCs w:val="24"/>
        </w:rPr>
        <w:t xml:space="preserve">Sopimuksen luonne ratkeaa </w:t>
      </w:r>
      <w:r w:rsidR="00D86419">
        <w:rPr>
          <w:rFonts w:asciiTheme="minorHAnsi" w:hAnsiTheme="minorHAnsi"/>
          <w:i/>
          <w:color w:val="FF0000"/>
          <w:sz w:val="24"/>
          <w:szCs w:val="24"/>
        </w:rPr>
        <w:t xml:space="preserve">sovellettavan </w:t>
      </w:r>
      <w:r w:rsidR="00BC2B9B" w:rsidRPr="00D86419">
        <w:rPr>
          <w:rFonts w:asciiTheme="minorHAnsi" w:hAnsiTheme="minorHAnsi"/>
          <w:i/>
          <w:color w:val="FF0000"/>
          <w:sz w:val="24"/>
          <w:szCs w:val="24"/>
        </w:rPr>
        <w:t>lain</w:t>
      </w:r>
      <w:r w:rsidR="00D86419">
        <w:rPr>
          <w:rFonts w:asciiTheme="minorHAnsi" w:hAnsiTheme="minorHAnsi"/>
          <w:i/>
          <w:color w:val="FF0000"/>
          <w:sz w:val="24"/>
          <w:szCs w:val="24"/>
        </w:rPr>
        <w:t>säädännön</w:t>
      </w:r>
      <w:r w:rsidR="00BC2B9B" w:rsidRPr="00D86419">
        <w:rPr>
          <w:rFonts w:asciiTheme="minorHAnsi" w:hAnsiTheme="minorHAnsi"/>
          <w:i/>
          <w:color w:val="FF0000"/>
          <w:sz w:val="24"/>
          <w:szCs w:val="24"/>
        </w:rPr>
        <w:t xml:space="preserve"> perusteella, eikä seura voi </w:t>
      </w:r>
      <w:r w:rsidR="00D86419" w:rsidRPr="00D86419">
        <w:rPr>
          <w:rFonts w:asciiTheme="minorHAnsi" w:hAnsiTheme="minorHAnsi"/>
          <w:i/>
          <w:color w:val="FF0000"/>
          <w:sz w:val="24"/>
          <w:szCs w:val="24"/>
        </w:rPr>
        <w:t>muuttaa sopimuksen luonnetta nimeämällä s</w:t>
      </w:r>
      <w:r w:rsidR="002B2369">
        <w:rPr>
          <w:rFonts w:asciiTheme="minorHAnsi" w:hAnsiTheme="minorHAnsi"/>
          <w:i/>
          <w:color w:val="FF0000"/>
          <w:sz w:val="24"/>
          <w:szCs w:val="24"/>
        </w:rPr>
        <w:t>opimusta</w:t>
      </w:r>
      <w:r w:rsidR="00D86419" w:rsidRPr="00D86419">
        <w:rPr>
          <w:rFonts w:asciiTheme="minorHAnsi" w:hAnsiTheme="minorHAnsi"/>
          <w:i/>
          <w:color w:val="FF0000"/>
          <w:sz w:val="24"/>
          <w:szCs w:val="24"/>
        </w:rPr>
        <w:t xml:space="preserve"> toisin.</w:t>
      </w:r>
    </w:p>
    <w:p w14:paraId="3481E425" w14:textId="77777777" w:rsidR="00B21D7D" w:rsidRPr="00496F9F" w:rsidRDefault="00B21D7D">
      <w:pPr>
        <w:rPr>
          <w:rFonts w:asciiTheme="minorHAnsi" w:hAnsiTheme="minorHAnsi"/>
          <w:sz w:val="24"/>
          <w:szCs w:val="24"/>
        </w:rPr>
      </w:pPr>
    </w:p>
    <w:p w14:paraId="362D6B91" w14:textId="592FE48E" w:rsidR="007E2838" w:rsidRDefault="000276CD" w:rsidP="000207EF">
      <w:pPr>
        <w:numPr>
          <w:ilvl w:val="0"/>
          <w:numId w:val="1"/>
        </w:numPr>
        <w:rPr>
          <w:rFonts w:asciiTheme="minorHAnsi" w:hAnsiTheme="minorHAnsi"/>
          <w:b/>
          <w:sz w:val="24"/>
          <w:szCs w:val="24"/>
        </w:rPr>
      </w:pPr>
      <w:r>
        <w:rPr>
          <w:rFonts w:asciiTheme="minorHAnsi" w:hAnsiTheme="minorHAnsi"/>
          <w:b/>
          <w:sz w:val="24"/>
          <w:szCs w:val="24"/>
        </w:rPr>
        <w:t xml:space="preserve">Pelaajan </w:t>
      </w:r>
      <w:r w:rsidR="00E83766">
        <w:rPr>
          <w:rFonts w:asciiTheme="minorHAnsi" w:hAnsiTheme="minorHAnsi"/>
          <w:b/>
          <w:sz w:val="24"/>
          <w:szCs w:val="24"/>
        </w:rPr>
        <w:t xml:space="preserve">oikeudet ja </w:t>
      </w:r>
      <w:r>
        <w:rPr>
          <w:rFonts w:asciiTheme="minorHAnsi" w:hAnsiTheme="minorHAnsi"/>
          <w:b/>
          <w:sz w:val="24"/>
          <w:szCs w:val="24"/>
        </w:rPr>
        <w:t>velvoitteet</w:t>
      </w:r>
    </w:p>
    <w:p w14:paraId="51C50375" w14:textId="77777777" w:rsidR="00CB7C78" w:rsidRDefault="00CB7C78" w:rsidP="000207EF">
      <w:pPr>
        <w:rPr>
          <w:rFonts w:asciiTheme="minorHAnsi" w:hAnsiTheme="minorHAnsi" w:cstheme="minorHAnsi"/>
          <w:sz w:val="24"/>
          <w:szCs w:val="24"/>
        </w:rPr>
      </w:pPr>
    </w:p>
    <w:p w14:paraId="56B252EE" w14:textId="4D75DFE1" w:rsidR="00E83766" w:rsidRDefault="005C1093" w:rsidP="000207EF">
      <w:pPr>
        <w:rPr>
          <w:rFonts w:asciiTheme="minorHAnsi" w:hAnsiTheme="minorHAnsi" w:cstheme="minorHAnsi"/>
          <w:b/>
          <w:sz w:val="24"/>
          <w:szCs w:val="24"/>
        </w:rPr>
      </w:pPr>
      <w:r w:rsidRPr="005C1093">
        <w:rPr>
          <w:rFonts w:asciiTheme="minorHAnsi" w:hAnsiTheme="minorHAnsi" w:cstheme="minorHAnsi"/>
          <w:b/>
          <w:sz w:val="24"/>
          <w:szCs w:val="24"/>
        </w:rPr>
        <w:t xml:space="preserve">3.1 </w:t>
      </w:r>
      <w:r w:rsidR="009D6F4C">
        <w:rPr>
          <w:rFonts w:asciiTheme="minorHAnsi" w:hAnsiTheme="minorHAnsi" w:cstheme="minorHAnsi"/>
          <w:b/>
          <w:sz w:val="24"/>
          <w:szCs w:val="24"/>
        </w:rPr>
        <w:t>Seuran h</w:t>
      </w:r>
      <w:r w:rsidR="00E83766">
        <w:rPr>
          <w:rFonts w:asciiTheme="minorHAnsi" w:hAnsiTheme="minorHAnsi" w:cstheme="minorHAnsi"/>
          <w:b/>
          <w:sz w:val="24"/>
          <w:szCs w:val="24"/>
        </w:rPr>
        <w:t>arjoitu</w:t>
      </w:r>
      <w:r w:rsidR="00496E56">
        <w:rPr>
          <w:rFonts w:asciiTheme="minorHAnsi" w:hAnsiTheme="minorHAnsi" w:cstheme="minorHAnsi"/>
          <w:b/>
          <w:sz w:val="24"/>
          <w:szCs w:val="24"/>
        </w:rPr>
        <w:t>k</w:t>
      </w:r>
      <w:r w:rsidR="00E83766">
        <w:rPr>
          <w:rFonts w:asciiTheme="minorHAnsi" w:hAnsiTheme="minorHAnsi" w:cstheme="minorHAnsi"/>
          <w:b/>
          <w:sz w:val="24"/>
          <w:szCs w:val="24"/>
        </w:rPr>
        <w:t>s</w:t>
      </w:r>
      <w:r w:rsidR="00496E56">
        <w:rPr>
          <w:rFonts w:asciiTheme="minorHAnsi" w:hAnsiTheme="minorHAnsi" w:cstheme="minorHAnsi"/>
          <w:b/>
          <w:sz w:val="24"/>
          <w:szCs w:val="24"/>
        </w:rPr>
        <w:t>et, leirit</w:t>
      </w:r>
      <w:r w:rsidR="00E83766">
        <w:rPr>
          <w:rFonts w:asciiTheme="minorHAnsi" w:hAnsiTheme="minorHAnsi" w:cstheme="minorHAnsi"/>
          <w:b/>
          <w:sz w:val="24"/>
          <w:szCs w:val="24"/>
        </w:rPr>
        <w:t xml:space="preserve"> ja </w:t>
      </w:r>
      <w:r w:rsidR="00496E56">
        <w:rPr>
          <w:rFonts w:asciiTheme="minorHAnsi" w:hAnsiTheme="minorHAnsi" w:cstheme="minorHAnsi"/>
          <w:b/>
          <w:sz w:val="24"/>
          <w:szCs w:val="24"/>
        </w:rPr>
        <w:t>sarjatennisottelut</w:t>
      </w:r>
    </w:p>
    <w:p w14:paraId="54C16355" w14:textId="1A0C88C6" w:rsidR="00E83766" w:rsidRDefault="00E83766" w:rsidP="000207EF">
      <w:pPr>
        <w:rPr>
          <w:rFonts w:asciiTheme="minorHAnsi" w:hAnsiTheme="minorHAnsi" w:cstheme="minorHAnsi"/>
          <w:b/>
          <w:sz w:val="24"/>
          <w:szCs w:val="24"/>
        </w:rPr>
      </w:pPr>
    </w:p>
    <w:p w14:paraId="6DE7E60C" w14:textId="5BCF38BF" w:rsidR="00E83766" w:rsidRPr="00E83766" w:rsidRDefault="00E83766" w:rsidP="000207EF">
      <w:pPr>
        <w:rPr>
          <w:rFonts w:asciiTheme="minorHAnsi" w:hAnsiTheme="minorHAnsi" w:cstheme="minorHAnsi"/>
          <w:sz w:val="24"/>
          <w:szCs w:val="24"/>
        </w:rPr>
      </w:pPr>
      <w:r>
        <w:rPr>
          <w:rFonts w:asciiTheme="minorHAnsi" w:hAnsiTheme="minorHAnsi" w:cstheme="minorHAnsi"/>
          <w:sz w:val="24"/>
          <w:szCs w:val="24"/>
        </w:rPr>
        <w:t xml:space="preserve">Seuralla on kullekin kaudelle laadittuna </w:t>
      </w:r>
      <w:r w:rsidR="009D6F4C">
        <w:rPr>
          <w:rFonts w:asciiTheme="minorHAnsi" w:hAnsiTheme="minorHAnsi" w:cstheme="minorHAnsi"/>
          <w:sz w:val="24"/>
          <w:szCs w:val="24"/>
        </w:rPr>
        <w:t xml:space="preserve">virallinen </w:t>
      </w:r>
      <w:r>
        <w:rPr>
          <w:rFonts w:asciiTheme="minorHAnsi" w:hAnsiTheme="minorHAnsi" w:cstheme="minorHAnsi"/>
          <w:sz w:val="24"/>
          <w:szCs w:val="24"/>
        </w:rPr>
        <w:t>ohjelma (liite 1). Ohjelmaan on listattu seuran</w:t>
      </w:r>
      <w:r w:rsidR="00496E56">
        <w:rPr>
          <w:rFonts w:asciiTheme="minorHAnsi" w:hAnsiTheme="minorHAnsi" w:cstheme="minorHAnsi"/>
          <w:sz w:val="24"/>
          <w:szCs w:val="24"/>
        </w:rPr>
        <w:t xml:space="preserve"> </w:t>
      </w:r>
      <w:r>
        <w:rPr>
          <w:rFonts w:asciiTheme="minorHAnsi" w:hAnsiTheme="minorHAnsi" w:cstheme="minorHAnsi"/>
          <w:sz w:val="24"/>
          <w:szCs w:val="24"/>
        </w:rPr>
        <w:t>harjoitukset</w:t>
      </w:r>
      <w:r w:rsidR="00AD0B9A">
        <w:rPr>
          <w:rFonts w:asciiTheme="minorHAnsi" w:hAnsiTheme="minorHAnsi" w:cstheme="minorHAnsi"/>
          <w:sz w:val="24"/>
          <w:szCs w:val="24"/>
        </w:rPr>
        <w:t xml:space="preserve"> ja</w:t>
      </w:r>
      <w:r>
        <w:rPr>
          <w:rFonts w:asciiTheme="minorHAnsi" w:hAnsiTheme="minorHAnsi" w:cstheme="minorHAnsi"/>
          <w:sz w:val="24"/>
          <w:szCs w:val="24"/>
        </w:rPr>
        <w:t xml:space="preserve"> sarjatennisottelut. </w:t>
      </w:r>
      <w:r w:rsidR="002D7CB2">
        <w:rPr>
          <w:rFonts w:asciiTheme="minorHAnsi" w:hAnsiTheme="minorHAnsi" w:cstheme="minorHAnsi"/>
          <w:sz w:val="24"/>
          <w:szCs w:val="24"/>
        </w:rPr>
        <w:t>O</w:t>
      </w:r>
      <w:r>
        <w:rPr>
          <w:rFonts w:asciiTheme="minorHAnsi" w:hAnsiTheme="minorHAnsi" w:cstheme="minorHAnsi"/>
          <w:sz w:val="24"/>
          <w:szCs w:val="24"/>
        </w:rPr>
        <w:t xml:space="preserve">hjelmaan voi kauden aikana tulla erityisesti </w:t>
      </w:r>
      <w:r w:rsidR="009D6F4C">
        <w:rPr>
          <w:rFonts w:asciiTheme="minorHAnsi" w:hAnsiTheme="minorHAnsi" w:cstheme="minorHAnsi"/>
          <w:sz w:val="24"/>
          <w:szCs w:val="24"/>
        </w:rPr>
        <w:t xml:space="preserve">sarjatenniksen </w:t>
      </w:r>
      <w:r>
        <w:rPr>
          <w:rFonts w:asciiTheme="minorHAnsi" w:hAnsiTheme="minorHAnsi" w:cstheme="minorHAnsi"/>
          <w:sz w:val="24"/>
          <w:szCs w:val="24"/>
        </w:rPr>
        <w:t>pudotuspeli- tai karsintaotteluiden osalta muutoksia. Harjoitusten</w:t>
      </w:r>
      <w:r w:rsidR="00AD0B9A">
        <w:rPr>
          <w:rFonts w:asciiTheme="minorHAnsi" w:hAnsiTheme="minorHAnsi" w:cstheme="minorHAnsi"/>
          <w:sz w:val="24"/>
          <w:szCs w:val="24"/>
        </w:rPr>
        <w:t xml:space="preserve"> </w:t>
      </w:r>
      <w:r w:rsidR="00496E56">
        <w:rPr>
          <w:rFonts w:asciiTheme="minorHAnsi" w:hAnsiTheme="minorHAnsi" w:cstheme="minorHAnsi"/>
          <w:sz w:val="24"/>
          <w:szCs w:val="24"/>
        </w:rPr>
        <w:t>ja sarjatennis</w:t>
      </w:r>
      <w:r>
        <w:rPr>
          <w:rFonts w:asciiTheme="minorHAnsi" w:hAnsiTheme="minorHAnsi" w:cstheme="minorHAnsi"/>
          <w:sz w:val="24"/>
          <w:szCs w:val="24"/>
        </w:rPr>
        <w:t>otteluiden määrä ei kuitenkaan saa olennaisesti muuttua alkuperäisestä ohjelmasta.</w:t>
      </w:r>
    </w:p>
    <w:p w14:paraId="0FAF1173" w14:textId="4A3D283E" w:rsidR="00B06D36" w:rsidRDefault="00B06D36" w:rsidP="000207EF">
      <w:pPr>
        <w:rPr>
          <w:rFonts w:asciiTheme="minorHAnsi" w:hAnsiTheme="minorHAnsi" w:cstheme="minorHAnsi"/>
          <w:b/>
          <w:sz w:val="24"/>
          <w:szCs w:val="24"/>
        </w:rPr>
      </w:pPr>
    </w:p>
    <w:p w14:paraId="5E3CDD2F" w14:textId="35F6D420" w:rsidR="009D6F4C" w:rsidRDefault="00B06D36" w:rsidP="005C1093">
      <w:pPr>
        <w:rPr>
          <w:rFonts w:asciiTheme="minorHAnsi" w:hAnsiTheme="minorHAnsi" w:cstheme="minorHAnsi"/>
          <w:sz w:val="24"/>
          <w:szCs w:val="24"/>
        </w:rPr>
      </w:pPr>
      <w:r w:rsidRPr="00B06D36">
        <w:rPr>
          <w:rFonts w:asciiTheme="minorHAnsi" w:hAnsiTheme="minorHAnsi" w:cstheme="minorHAnsi"/>
          <w:sz w:val="24"/>
          <w:szCs w:val="24"/>
        </w:rPr>
        <w:t>Pelaaja</w:t>
      </w:r>
      <w:r w:rsidR="002D7CB2">
        <w:rPr>
          <w:rFonts w:asciiTheme="minorHAnsi" w:hAnsiTheme="minorHAnsi" w:cstheme="minorHAnsi"/>
          <w:sz w:val="24"/>
          <w:szCs w:val="24"/>
        </w:rPr>
        <w:t>lla</w:t>
      </w:r>
      <w:r w:rsidRPr="00B06D36">
        <w:rPr>
          <w:rFonts w:asciiTheme="minorHAnsi" w:hAnsiTheme="minorHAnsi" w:cstheme="minorHAnsi"/>
          <w:sz w:val="24"/>
          <w:szCs w:val="24"/>
        </w:rPr>
        <w:t xml:space="preserve"> </w:t>
      </w:r>
      <w:r w:rsidR="005C1093" w:rsidRPr="000276CD">
        <w:rPr>
          <w:rFonts w:asciiTheme="minorHAnsi" w:hAnsiTheme="minorHAnsi" w:cstheme="minorHAnsi"/>
          <w:sz w:val="24"/>
          <w:szCs w:val="24"/>
        </w:rPr>
        <w:t xml:space="preserve">on </w:t>
      </w:r>
      <w:r w:rsidR="002D7CB2">
        <w:rPr>
          <w:rFonts w:asciiTheme="minorHAnsi" w:hAnsiTheme="minorHAnsi" w:cstheme="minorHAnsi"/>
          <w:sz w:val="24"/>
          <w:szCs w:val="24"/>
        </w:rPr>
        <w:t xml:space="preserve">oikeus ja </w:t>
      </w:r>
      <w:r w:rsidR="005C1093" w:rsidRPr="000276CD">
        <w:rPr>
          <w:rFonts w:asciiTheme="minorHAnsi" w:hAnsiTheme="minorHAnsi" w:cstheme="minorHAnsi"/>
          <w:sz w:val="24"/>
          <w:szCs w:val="24"/>
        </w:rPr>
        <w:t>velvolli</w:t>
      </w:r>
      <w:r w:rsidR="002D7CB2">
        <w:rPr>
          <w:rFonts w:asciiTheme="minorHAnsi" w:hAnsiTheme="minorHAnsi" w:cstheme="minorHAnsi"/>
          <w:sz w:val="24"/>
          <w:szCs w:val="24"/>
        </w:rPr>
        <w:t>suus</w:t>
      </w:r>
      <w:r w:rsidR="005C1093" w:rsidRPr="000276CD">
        <w:rPr>
          <w:rFonts w:asciiTheme="minorHAnsi" w:hAnsiTheme="minorHAnsi" w:cstheme="minorHAnsi"/>
          <w:sz w:val="24"/>
          <w:szCs w:val="24"/>
        </w:rPr>
        <w:t xml:space="preserve"> osallist</w:t>
      </w:r>
      <w:r w:rsidR="002D7CB2">
        <w:rPr>
          <w:rFonts w:asciiTheme="minorHAnsi" w:hAnsiTheme="minorHAnsi" w:cstheme="minorHAnsi"/>
          <w:sz w:val="24"/>
          <w:szCs w:val="24"/>
        </w:rPr>
        <w:t>ua</w:t>
      </w:r>
      <w:r w:rsidR="005C1093" w:rsidRPr="000276CD">
        <w:rPr>
          <w:rFonts w:asciiTheme="minorHAnsi" w:hAnsiTheme="minorHAnsi" w:cstheme="minorHAnsi"/>
          <w:sz w:val="24"/>
          <w:szCs w:val="24"/>
        </w:rPr>
        <w:t xml:space="preserve"> </w:t>
      </w:r>
      <w:r w:rsidR="002D7CB2">
        <w:rPr>
          <w:rFonts w:asciiTheme="minorHAnsi" w:hAnsiTheme="minorHAnsi" w:cstheme="minorHAnsi"/>
          <w:sz w:val="24"/>
          <w:szCs w:val="24"/>
        </w:rPr>
        <w:t>virallisen ohjelman mukaisiin</w:t>
      </w:r>
      <w:r>
        <w:rPr>
          <w:rFonts w:asciiTheme="minorHAnsi" w:hAnsiTheme="minorHAnsi" w:cstheme="minorHAnsi"/>
          <w:sz w:val="24"/>
          <w:szCs w:val="24"/>
        </w:rPr>
        <w:t xml:space="preserve"> harjoituksiin</w:t>
      </w:r>
      <w:r w:rsidR="002D7CB2">
        <w:rPr>
          <w:rFonts w:asciiTheme="minorHAnsi" w:hAnsiTheme="minorHAnsi" w:cstheme="minorHAnsi"/>
          <w:sz w:val="24"/>
          <w:szCs w:val="24"/>
        </w:rPr>
        <w:t xml:space="preserve">. </w:t>
      </w:r>
      <w:r w:rsidR="009D6F4C">
        <w:rPr>
          <w:rFonts w:asciiTheme="minorHAnsi" w:hAnsiTheme="minorHAnsi" w:cstheme="minorHAnsi"/>
          <w:sz w:val="24"/>
          <w:szCs w:val="24"/>
        </w:rPr>
        <w:t>Pelaaja ja seuran päävalmentaja voivat yhteisesti sopia siitä, että pelaaja ei ole velvollinen osallistumaan harjoituksiin sekä siitä, että pelaaja hoitaa osan harjoittelusta omatoimisesti.</w:t>
      </w:r>
    </w:p>
    <w:p w14:paraId="5355A374" w14:textId="176C85F0" w:rsidR="00DF01D4" w:rsidRDefault="00DF01D4" w:rsidP="005C1093">
      <w:pPr>
        <w:rPr>
          <w:rFonts w:asciiTheme="minorHAnsi" w:hAnsiTheme="minorHAnsi" w:cstheme="minorHAnsi"/>
          <w:sz w:val="24"/>
          <w:szCs w:val="24"/>
        </w:rPr>
      </w:pPr>
    </w:p>
    <w:p w14:paraId="3546F81B" w14:textId="52BE7FFE" w:rsidR="00E83766" w:rsidRDefault="00E83766" w:rsidP="00E83766">
      <w:pPr>
        <w:rPr>
          <w:rFonts w:asciiTheme="minorHAnsi" w:hAnsiTheme="minorHAnsi" w:cstheme="minorHAnsi"/>
          <w:sz w:val="24"/>
          <w:szCs w:val="24"/>
        </w:rPr>
      </w:pPr>
      <w:r w:rsidRPr="00B06D36">
        <w:rPr>
          <w:rFonts w:asciiTheme="minorHAnsi" w:hAnsiTheme="minorHAnsi" w:cstheme="minorHAnsi"/>
          <w:sz w:val="24"/>
          <w:szCs w:val="24"/>
        </w:rPr>
        <w:t xml:space="preserve">Pelaaja </w:t>
      </w:r>
      <w:r w:rsidRPr="000276CD">
        <w:rPr>
          <w:rFonts w:asciiTheme="minorHAnsi" w:hAnsiTheme="minorHAnsi" w:cstheme="minorHAnsi"/>
          <w:sz w:val="24"/>
          <w:szCs w:val="24"/>
        </w:rPr>
        <w:t xml:space="preserve">on velvollinen osallistumaan </w:t>
      </w:r>
      <w:r w:rsidR="009D6F4C">
        <w:rPr>
          <w:rFonts w:asciiTheme="minorHAnsi" w:hAnsiTheme="minorHAnsi" w:cstheme="minorHAnsi"/>
          <w:sz w:val="24"/>
          <w:szCs w:val="24"/>
        </w:rPr>
        <w:t>virallisen ohjelman mukaisiin sarjatennisotteluihin.</w:t>
      </w:r>
      <w:r>
        <w:rPr>
          <w:rFonts w:asciiTheme="minorHAnsi" w:hAnsiTheme="minorHAnsi" w:cstheme="minorHAnsi"/>
          <w:sz w:val="24"/>
          <w:szCs w:val="24"/>
        </w:rPr>
        <w:t xml:space="preserve"> </w:t>
      </w:r>
      <w:r w:rsidR="009D6F4C">
        <w:rPr>
          <w:rFonts w:asciiTheme="minorHAnsi" w:hAnsiTheme="minorHAnsi" w:cstheme="minorHAnsi"/>
          <w:sz w:val="24"/>
          <w:szCs w:val="24"/>
        </w:rPr>
        <w:t>Pelaaja on velvollinen pelaamaan siinä sarjatennisjoukkueessa, jonka seura hänelle osoittaa, ellei erikseen sovita, että pelaaja pelaa vain määrätyssä sarjatennisjoukkueessa. Seuran päävalmentaja vastaa aina peluutuksesta eli pelaajalla ei ole oikeutta päästä pelaamaan määrätyissä sarjatennisotteluissa. Peluuttaminen ei kuitenkaan saa olla epäasiallista tai syrjivää.</w:t>
      </w:r>
    </w:p>
    <w:p w14:paraId="4EC2DA5C" w14:textId="243FCBD2" w:rsidR="009D6F4C" w:rsidRDefault="009D6F4C" w:rsidP="00E83766">
      <w:pPr>
        <w:rPr>
          <w:rFonts w:asciiTheme="minorHAnsi" w:hAnsiTheme="minorHAnsi" w:cstheme="minorHAnsi"/>
          <w:sz w:val="24"/>
          <w:szCs w:val="24"/>
        </w:rPr>
      </w:pPr>
    </w:p>
    <w:p w14:paraId="3E7B0D4F" w14:textId="4E14FB7C" w:rsidR="009D6F4C" w:rsidRDefault="009D6F4C" w:rsidP="00E83766">
      <w:pPr>
        <w:rPr>
          <w:rFonts w:asciiTheme="minorHAnsi" w:hAnsiTheme="minorHAnsi" w:cstheme="minorHAnsi"/>
          <w:sz w:val="24"/>
          <w:szCs w:val="24"/>
        </w:rPr>
      </w:pPr>
      <w:r>
        <w:rPr>
          <w:rFonts w:asciiTheme="minorHAnsi" w:hAnsiTheme="minorHAnsi" w:cstheme="minorHAnsi"/>
          <w:sz w:val="24"/>
          <w:szCs w:val="24"/>
        </w:rPr>
        <w:t>Mikäli pelaaja ei sairastumisen, loukkaantumisen tai muun vastaavan syyn vuoksi voi osallistua harjoituksiin</w:t>
      </w:r>
      <w:r w:rsidR="00AD0B9A">
        <w:rPr>
          <w:rFonts w:asciiTheme="minorHAnsi" w:hAnsiTheme="minorHAnsi" w:cstheme="minorHAnsi"/>
          <w:sz w:val="24"/>
          <w:szCs w:val="24"/>
        </w:rPr>
        <w:t xml:space="preserve"> </w:t>
      </w:r>
      <w:r w:rsidR="00496E56">
        <w:rPr>
          <w:rFonts w:asciiTheme="minorHAnsi" w:hAnsiTheme="minorHAnsi" w:cstheme="minorHAnsi"/>
          <w:sz w:val="24"/>
          <w:szCs w:val="24"/>
        </w:rPr>
        <w:t>tai sarjatennisotteluihin</w:t>
      </w:r>
      <w:r>
        <w:rPr>
          <w:rFonts w:asciiTheme="minorHAnsi" w:hAnsiTheme="minorHAnsi" w:cstheme="minorHAnsi"/>
          <w:sz w:val="24"/>
          <w:szCs w:val="24"/>
        </w:rPr>
        <w:t>, on hänen ilmoitettava siitä viipymättä seuran päävalmentajalle.</w:t>
      </w:r>
    </w:p>
    <w:p w14:paraId="099F7870" w14:textId="77777777" w:rsidR="005C1093" w:rsidRDefault="005C1093" w:rsidP="000276CD">
      <w:pPr>
        <w:rPr>
          <w:rFonts w:asciiTheme="minorHAnsi" w:hAnsiTheme="minorHAnsi" w:cstheme="minorHAnsi"/>
          <w:sz w:val="24"/>
          <w:szCs w:val="24"/>
        </w:rPr>
      </w:pPr>
    </w:p>
    <w:p w14:paraId="45DC1D74" w14:textId="652CF0BD" w:rsidR="000276CD" w:rsidRDefault="00337055" w:rsidP="000276CD">
      <w:pPr>
        <w:rPr>
          <w:rFonts w:asciiTheme="minorHAnsi" w:hAnsiTheme="minorHAnsi" w:cstheme="minorHAnsi"/>
          <w:b/>
          <w:sz w:val="24"/>
          <w:szCs w:val="24"/>
        </w:rPr>
      </w:pPr>
      <w:r w:rsidRPr="00337055">
        <w:rPr>
          <w:rFonts w:asciiTheme="minorHAnsi" w:hAnsiTheme="minorHAnsi" w:cstheme="minorHAnsi"/>
          <w:b/>
          <w:sz w:val="24"/>
          <w:szCs w:val="24"/>
        </w:rPr>
        <w:t>3.</w:t>
      </w:r>
      <w:r w:rsidR="009D6F4C">
        <w:rPr>
          <w:rFonts w:asciiTheme="minorHAnsi" w:hAnsiTheme="minorHAnsi" w:cstheme="minorHAnsi"/>
          <w:b/>
          <w:sz w:val="24"/>
          <w:szCs w:val="24"/>
        </w:rPr>
        <w:t>2</w:t>
      </w:r>
      <w:r w:rsidRPr="00337055">
        <w:rPr>
          <w:rFonts w:asciiTheme="minorHAnsi" w:hAnsiTheme="minorHAnsi" w:cstheme="minorHAnsi"/>
          <w:b/>
          <w:sz w:val="24"/>
          <w:szCs w:val="24"/>
        </w:rPr>
        <w:t xml:space="preserve"> </w:t>
      </w:r>
      <w:r w:rsidR="00496E56">
        <w:rPr>
          <w:rFonts w:asciiTheme="minorHAnsi" w:hAnsiTheme="minorHAnsi" w:cstheme="minorHAnsi"/>
          <w:b/>
          <w:sz w:val="24"/>
          <w:szCs w:val="24"/>
        </w:rPr>
        <w:t xml:space="preserve">Pelaaminen kansallisissa ja kansainvälisissä </w:t>
      </w:r>
      <w:r w:rsidR="00B06D36">
        <w:rPr>
          <w:rFonts w:asciiTheme="minorHAnsi" w:hAnsiTheme="minorHAnsi" w:cstheme="minorHAnsi"/>
          <w:b/>
          <w:sz w:val="24"/>
          <w:szCs w:val="24"/>
        </w:rPr>
        <w:t>kilpailuissa</w:t>
      </w:r>
    </w:p>
    <w:p w14:paraId="62DE386C" w14:textId="02278318" w:rsidR="00B06D36" w:rsidRDefault="00B06D36" w:rsidP="000276CD">
      <w:pPr>
        <w:rPr>
          <w:rFonts w:asciiTheme="minorHAnsi" w:hAnsiTheme="minorHAnsi" w:cstheme="minorHAnsi"/>
          <w:b/>
          <w:sz w:val="24"/>
          <w:szCs w:val="24"/>
        </w:rPr>
      </w:pPr>
    </w:p>
    <w:p w14:paraId="40DCECDC" w14:textId="2DC3B784" w:rsidR="00B06D36" w:rsidRDefault="00496E56" w:rsidP="000276CD">
      <w:pPr>
        <w:rPr>
          <w:rFonts w:asciiTheme="minorHAnsi" w:hAnsiTheme="minorHAnsi" w:cstheme="minorHAnsi"/>
          <w:sz w:val="24"/>
          <w:szCs w:val="24"/>
        </w:rPr>
      </w:pPr>
      <w:r>
        <w:rPr>
          <w:rFonts w:asciiTheme="minorHAnsi" w:hAnsiTheme="minorHAnsi" w:cstheme="minorHAnsi"/>
          <w:sz w:val="24"/>
          <w:szCs w:val="24"/>
        </w:rPr>
        <w:t>Pelaaja saa itse määrätä oman kilpailuohjelmansa</w:t>
      </w:r>
      <w:r w:rsidR="00AD0B9A">
        <w:rPr>
          <w:rFonts w:asciiTheme="minorHAnsi" w:hAnsiTheme="minorHAnsi" w:cstheme="minorHAnsi"/>
          <w:sz w:val="24"/>
          <w:szCs w:val="24"/>
        </w:rPr>
        <w:t>, mutta se ei kuitenkaan saa estää pelaajaa osallistumista seuran virallisen ohjelman mukaisiin harjoituksiin tai sarjatennisotteluihin.</w:t>
      </w:r>
      <w:r>
        <w:rPr>
          <w:rFonts w:asciiTheme="minorHAnsi" w:hAnsiTheme="minorHAnsi" w:cstheme="minorHAnsi"/>
          <w:sz w:val="24"/>
          <w:szCs w:val="24"/>
        </w:rPr>
        <w:t xml:space="preserve"> </w:t>
      </w:r>
      <w:r w:rsidR="00B06D36" w:rsidRPr="00B06D36">
        <w:rPr>
          <w:rFonts w:asciiTheme="minorHAnsi" w:hAnsiTheme="minorHAnsi" w:cstheme="minorHAnsi"/>
          <w:sz w:val="24"/>
          <w:szCs w:val="24"/>
        </w:rPr>
        <w:t xml:space="preserve">Pelaaja </w:t>
      </w:r>
      <w:r w:rsidR="00B06D36">
        <w:rPr>
          <w:rFonts w:asciiTheme="minorHAnsi" w:hAnsiTheme="minorHAnsi" w:cstheme="minorHAnsi"/>
          <w:sz w:val="24"/>
          <w:szCs w:val="24"/>
        </w:rPr>
        <w:t>on velvollinen edustamaan</w:t>
      </w:r>
      <w:r>
        <w:rPr>
          <w:rFonts w:asciiTheme="minorHAnsi" w:hAnsiTheme="minorHAnsi" w:cstheme="minorHAnsi"/>
          <w:sz w:val="24"/>
          <w:szCs w:val="24"/>
        </w:rPr>
        <w:t xml:space="preserve"> seuraa aina</w:t>
      </w:r>
      <w:r w:rsidR="00030C9D">
        <w:rPr>
          <w:rFonts w:asciiTheme="minorHAnsi" w:hAnsiTheme="minorHAnsi" w:cstheme="minorHAnsi"/>
          <w:sz w:val="24"/>
          <w:szCs w:val="24"/>
        </w:rPr>
        <w:t xml:space="preserve">, kun hän pelaa </w:t>
      </w:r>
      <w:r w:rsidR="00B06D36">
        <w:rPr>
          <w:rFonts w:asciiTheme="minorHAnsi" w:hAnsiTheme="minorHAnsi" w:cstheme="minorHAnsi"/>
          <w:sz w:val="24"/>
          <w:szCs w:val="24"/>
        </w:rPr>
        <w:t xml:space="preserve">kansallisissa ja kansainvälisissä kilpailuissa. </w:t>
      </w:r>
    </w:p>
    <w:p w14:paraId="3844B1BB" w14:textId="3E632EDF" w:rsidR="00B06D36" w:rsidRDefault="00B06D36" w:rsidP="000276CD">
      <w:pPr>
        <w:rPr>
          <w:rFonts w:asciiTheme="minorHAnsi" w:hAnsiTheme="minorHAnsi" w:cstheme="minorHAnsi"/>
          <w:sz w:val="24"/>
          <w:szCs w:val="24"/>
        </w:rPr>
      </w:pPr>
    </w:p>
    <w:p w14:paraId="7E09F5FA" w14:textId="02178B96" w:rsidR="00B06D36" w:rsidRPr="00362354" w:rsidRDefault="00B06D36" w:rsidP="000276CD">
      <w:pPr>
        <w:rPr>
          <w:rFonts w:asciiTheme="minorHAnsi" w:hAnsiTheme="minorHAnsi" w:cstheme="minorHAnsi"/>
          <w:i/>
          <w:color w:val="FF0000"/>
          <w:sz w:val="24"/>
          <w:szCs w:val="24"/>
        </w:rPr>
      </w:pPr>
      <w:r w:rsidRPr="00362354">
        <w:rPr>
          <w:rFonts w:asciiTheme="minorHAnsi" w:hAnsiTheme="minorHAnsi" w:cstheme="minorHAnsi"/>
          <w:i/>
          <w:color w:val="FF0000"/>
          <w:sz w:val="24"/>
          <w:szCs w:val="24"/>
        </w:rPr>
        <w:t>tai</w:t>
      </w:r>
    </w:p>
    <w:p w14:paraId="5C529C1C" w14:textId="683BB4DD" w:rsidR="00B06D36" w:rsidRDefault="00B06D36" w:rsidP="000276CD">
      <w:pPr>
        <w:rPr>
          <w:rFonts w:asciiTheme="minorHAnsi" w:hAnsiTheme="minorHAnsi" w:cstheme="minorHAnsi"/>
          <w:sz w:val="24"/>
          <w:szCs w:val="24"/>
        </w:rPr>
      </w:pPr>
    </w:p>
    <w:p w14:paraId="55967932" w14:textId="56E62A2B" w:rsidR="00B06D36" w:rsidRDefault="00AD0B9A" w:rsidP="000276CD">
      <w:pPr>
        <w:rPr>
          <w:rFonts w:asciiTheme="minorHAnsi" w:hAnsiTheme="minorHAnsi" w:cstheme="minorHAnsi"/>
          <w:sz w:val="24"/>
          <w:szCs w:val="24"/>
        </w:rPr>
      </w:pPr>
      <w:r>
        <w:rPr>
          <w:rFonts w:asciiTheme="minorHAnsi" w:hAnsiTheme="minorHAnsi" w:cstheme="minorHAnsi"/>
          <w:sz w:val="24"/>
          <w:szCs w:val="24"/>
        </w:rPr>
        <w:t>Pelaaja saa itse määrätä oman kilpailuohjelmansa, mutta se ei kuitenkaan saa estää pelaajaa osallistumista seuran virallisen ohjelman mukaisiin harjoituksiin tai sarjatennisotteluihin.</w:t>
      </w:r>
      <w:r w:rsidR="00496E56">
        <w:rPr>
          <w:rFonts w:asciiTheme="minorHAnsi" w:hAnsiTheme="minorHAnsi" w:cstheme="minorHAnsi"/>
          <w:sz w:val="24"/>
          <w:szCs w:val="24"/>
        </w:rPr>
        <w:t xml:space="preserve"> </w:t>
      </w:r>
      <w:r w:rsidR="00B06D36">
        <w:rPr>
          <w:rFonts w:asciiTheme="minorHAnsi" w:hAnsiTheme="minorHAnsi" w:cstheme="minorHAnsi"/>
          <w:sz w:val="24"/>
          <w:szCs w:val="24"/>
        </w:rPr>
        <w:t>Pelaaja on vapaa edustamaan muuta seuraa kansallisissa ja kansainvälisissä kilpailuissa.</w:t>
      </w:r>
    </w:p>
    <w:p w14:paraId="059BEB18" w14:textId="57EE4AB2" w:rsidR="00B06D36" w:rsidRDefault="00B06D36" w:rsidP="000276CD">
      <w:pPr>
        <w:rPr>
          <w:rFonts w:asciiTheme="minorHAnsi" w:hAnsiTheme="minorHAnsi" w:cstheme="minorHAnsi"/>
          <w:sz w:val="24"/>
          <w:szCs w:val="24"/>
        </w:rPr>
      </w:pPr>
    </w:p>
    <w:p w14:paraId="6BB4802E" w14:textId="231B301C" w:rsidR="00E83766" w:rsidRPr="00362354" w:rsidRDefault="00650348" w:rsidP="000276CD">
      <w:pPr>
        <w:rPr>
          <w:rFonts w:asciiTheme="minorHAnsi" w:hAnsiTheme="minorHAnsi" w:cstheme="minorHAnsi"/>
          <w:i/>
          <w:color w:val="FF0000"/>
          <w:sz w:val="24"/>
          <w:szCs w:val="24"/>
        </w:rPr>
      </w:pPr>
      <w:r w:rsidRPr="002B2369">
        <w:rPr>
          <w:rFonts w:asciiTheme="minorHAnsi" w:hAnsiTheme="minorHAnsi" w:cstheme="minorHAnsi"/>
          <w:i/>
          <w:color w:val="FF0000"/>
          <w:sz w:val="24"/>
          <w:szCs w:val="24"/>
        </w:rPr>
        <w:t xml:space="preserve">Ohje: </w:t>
      </w:r>
      <w:r>
        <w:rPr>
          <w:rFonts w:asciiTheme="minorHAnsi" w:hAnsiTheme="minorHAnsi" w:cstheme="minorHAnsi"/>
          <w:i/>
          <w:color w:val="FF0000"/>
          <w:sz w:val="24"/>
          <w:szCs w:val="24"/>
        </w:rPr>
        <w:t>Seura voi velvoittaa pelaajaa edustamaan seuraa myös muissa kilpailuissa. Valitse yllä olevista teksteistä se, kumpaa sopimuksessa sovelletaan.</w:t>
      </w:r>
    </w:p>
    <w:p w14:paraId="573DEC63" w14:textId="77777777" w:rsidR="00E83766" w:rsidRDefault="00E83766" w:rsidP="000276CD">
      <w:pPr>
        <w:rPr>
          <w:rFonts w:asciiTheme="minorHAnsi" w:hAnsiTheme="minorHAnsi" w:cstheme="minorHAnsi"/>
          <w:sz w:val="24"/>
          <w:szCs w:val="24"/>
        </w:rPr>
      </w:pPr>
    </w:p>
    <w:p w14:paraId="347C82B8" w14:textId="0BF3790D" w:rsidR="00E83766" w:rsidRDefault="00E83766" w:rsidP="000276CD">
      <w:pPr>
        <w:rPr>
          <w:rFonts w:asciiTheme="minorHAnsi" w:hAnsiTheme="minorHAnsi" w:cstheme="minorHAnsi"/>
          <w:sz w:val="24"/>
          <w:szCs w:val="24"/>
        </w:rPr>
      </w:pPr>
      <w:r>
        <w:rPr>
          <w:rFonts w:asciiTheme="minorHAnsi" w:hAnsiTheme="minorHAnsi" w:cstheme="minorHAnsi"/>
          <w:sz w:val="24"/>
          <w:szCs w:val="24"/>
        </w:rPr>
        <w:t xml:space="preserve">Pelaajalla on oikeus osallistua </w:t>
      </w:r>
      <w:r w:rsidR="00496E56">
        <w:rPr>
          <w:rFonts w:asciiTheme="minorHAnsi" w:hAnsiTheme="minorHAnsi" w:cstheme="minorHAnsi"/>
          <w:sz w:val="24"/>
          <w:szCs w:val="24"/>
        </w:rPr>
        <w:t xml:space="preserve">Suomessa pelattaviin </w:t>
      </w:r>
      <w:r>
        <w:rPr>
          <w:rFonts w:asciiTheme="minorHAnsi" w:hAnsiTheme="minorHAnsi" w:cstheme="minorHAnsi"/>
          <w:sz w:val="24"/>
          <w:szCs w:val="24"/>
        </w:rPr>
        <w:t xml:space="preserve">arvokilpailuihin sekä maajoukkueen toimintaan, vaikka ne olisivat samaan aikaan, kun seuran </w:t>
      </w:r>
      <w:r w:rsidR="00496E56">
        <w:rPr>
          <w:rFonts w:asciiTheme="minorHAnsi" w:hAnsiTheme="minorHAnsi" w:cstheme="minorHAnsi"/>
          <w:sz w:val="24"/>
          <w:szCs w:val="24"/>
        </w:rPr>
        <w:t xml:space="preserve">viralliseen </w:t>
      </w:r>
      <w:r>
        <w:rPr>
          <w:rFonts w:asciiTheme="minorHAnsi" w:hAnsiTheme="minorHAnsi" w:cstheme="minorHAnsi"/>
          <w:sz w:val="24"/>
          <w:szCs w:val="24"/>
        </w:rPr>
        <w:t>ohjelmaan on merkitty harjoituksia</w:t>
      </w:r>
      <w:r w:rsidR="00AD0B9A">
        <w:rPr>
          <w:rFonts w:asciiTheme="minorHAnsi" w:hAnsiTheme="minorHAnsi" w:cstheme="minorHAnsi"/>
          <w:sz w:val="24"/>
          <w:szCs w:val="24"/>
        </w:rPr>
        <w:t xml:space="preserve"> </w:t>
      </w:r>
      <w:r>
        <w:rPr>
          <w:rFonts w:asciiTheme="minorHAnsi" w:hAnsiTheme="minorHAnsi" w:cstheme="minorHAnsi"/>
          <w:sz w:val="24"/>
          <w:szCs w:val="24"/>
        </w:rPr>
        <w:t>tai</w:t>
      </w:r>
      <w:r w:rsidR="00496E56">
        <w:rPr>
          <w:rFonts w:asciiTheme="minorHAnsi" w:hAnsiTheme="minorHAnsi" w:cstheme="minorHAnsi"/>
          <w:sz w:val="24"/>
          <w:szCs w:val="24"/>
        </w:rPr>
        <w:t xml:space="preserve"> sarjatennis</w:t>
      </w:r>
      <w:r>
        <w:rPr>
          <w:rFonts w:asciiTheme="minorHAnsi" w:hAnsiTheme="minorHAnsi" w:cstheme="minorHAnsi"/>
          <w:sz w:val="24"/>
          <w:szCs w:val="24"/>
        </w:rPr>
        <w:t xml:space="preserve">otteluita. Pelaajalla on velvollisuus hyvissä ajoin ilmoittaa seuralle, mikäli hän joutuu arvokilpailuiden tai maajoukkueeseen osallistumisen vuoksi jäämään pois virallisista harjoituksista tai </w:t>
      </w:r>
      <w:r w:rsidR="00496E56">
        <w:rPr>
          <w:rFonts w:asciiTheme="minorHAnsi" w:hAnsiTheme="minorHAnsi" w:cstheme="minorHAnsi"/>
          <w:sz w:val="24"/>
          <w:szCs w:val="24"/>
        </w:rPr>
        <w:t>sarjatennis</w:t>
      </w:r>
      <w:r>
        <w:rPr>
          <w:rFonts w:asciiTheme="minorHAnsi" w:hAnsiTheme="minorHAnsi" w:cstheme="minorHAnsi"/>
          <w:sz w:val="24"/>
          <w:szCs w:val="24"/>
        </w:rPr>
        <w:t>otteluista.</w:t>
      </w:r>
    </w:p>
    <w:p w14:paraId="191033F2" w14:textId="77777777" w:rsidR="00E83766" w:rsidRDefault="00E83766" w:rsidP="000276CD">
      <w:pPr>
        <w:rPr>
          <w:rFonts w:asciiTheme="minorHAnsi" w:hAnsiTheme="minorHAnsi" w:cstheme="minorHAnsi"/>
          <w:sz w:val="24"/>
          <w:szCs w:val="24"/>
        </w:rPr>
      </w:pPr>
    </w:p>
    <w:p w14:paraId="339FD56F" w14:textId="09A3BBDD" w:rsidR="00B06D36" w:rsidRPr="00B06D36" w:rsidRDefault="00B06D36" w:rsidP="000276CD">
      <w:pPr>
        <w:rPr>
          <w:rFonts w:asciiTheme="minorHAnsi" w:hAnsiTheme="minorHAnsi" w:cstheme="minorHAnsi"/>
          <w:b/>
          <w:sz w:val="24"/>
          <w:szCs w:val="24"/>
        </w:rPr>
      </w:pPr>
      <w:r w:rsidRPr="00B06D36">
        <w:rPr>
          <w:rFonts w:asciiTheme="minorHAnsi" w:hAnsiTheme="minorHAnsi" w:cstheme="minorHAnsi"/>
          <w:b/>
          <w:sz w:val="24"/>
          <w:szCs w:val="24"/>
        </w:rPr>
        <w:t>3.</w:t>
      </w:r>
      <w:r w:rsidR="00496E56">
        <w:rPr>
          <w:rFonts w:asciiTheme="minorHAnsi" w:hAnsiTheme="minorHAnsi" w:cstheme="minorHAnsi"/>
          <w:b/>
          <w:sz w:val="24"/>
          <w:szCs w:val="24"/>
        </w:rPr>
        <w:t>3</w:t>
      </w:r>
      <w:r w:rsidRPr="00B06D36">
        <w:rPr>
          <w:rFonts w:asciiTheme="minorHAnsi" w:hAnsiTheme="minorHAnsi" w:cstheme="minorHAnsi"/>
          <w:b/>
          <w:sz w:val="24"/>
          <w:szCs w:val="24"/>
        </w:rPr>
        <w:t xml:space="preserve"> Muut </w:t>
      </w:r>
      <w:r w:rsidR="00984023">
        <w:rPr>
          <w:rFonts w:asciiTheme="minorHAnsi" w:hAnsiTheme="minorHAnsi" w:cstheme="minorHAnsi"/>
          <w:b/>
          <w:sz w:val="24"/>
          <w:szCs w:val="24"/>
        </w:rPr>
        <w:t>edustus</w:t>
      </w:r>
      <w:r w:rsidRPr="00B06D36">
        <w:rPr>
          <w:rFonts w:asciiTheme="minorHAnsi" w:hAnsiTheme="minorHAnsi" w:cstheme="minorHAnsi"/>
          <w:b/>
          <w:sz w:val="24"/>
          <w:szCs w:val="24"/>
        </w:rPr>
        <w:t>tapahtumat</w:t>
      </w:r>
    </w:p>
    <w:p w14:paraId="3D2C9D3F" w14:textId="77777777" w:rsidR="00B06D36" w:rsidRPr="00B06D36" w:rsidRDefault="00B06D36" w:rsidP="000276CD">
      <w:pPr>
        <w:rPr>
          <w:rFonts w:asciiTheme="minorHAnsi" w:hAnsiTheme="minorHAnsi" w:cstheme="minorHAnsi"/>
          <w:sz w:val="24"/>
          <w:szCs w:val="24"/>
        </w:rPr>
      </w:pPr>
    </w:p>
    <w:p w14:paraId="71F4AE4A" w14:textId="7D9EA72D" w:rsidR="000276CD" w:rsidRPr="000276CD" w:rsidRDefault="00B06D36" w:rsidP="000276CD">
      <w:pPr>
        <w:rPr>
          <w:rFonts w:asciiTheme="minorHAnsi" w:hAnsiTheme="minorHAnsi" w:cstheme="minorHAnsi"/>
          <w:sz w:val="24"/>
          <w:szCs w:val="24"/>
        </w:rPr>
      </w:pPr>
      <w:r>
        <w:rPr>
          <w:rFonts w:asciiTheme="minorHAnsi" w:hAnsiTheme="minorHAnsi" w:cstheme="minorHAnsi"/>
          <w:sz w:val="24"/>
          <w:szCs w:val="24"/>
        </w:rPr>
        <w:t xml:space="preserve">Pelaaja </w:t>
      </w:r>
      <w:r w:rsidR="000276CD" w:rsidRPr="000276CD">
        <w:rPr>
          <w:rFonts w:asciiTheme="minorHAnsi" w:hAnsiTheme="minorHAnsi" w:cstheme="minorHAnsi"/>
          <w:sz w:val="24"/>
          <w:szCs w:val="24"/>
        </w:rPr>
        <w:t xml:space="preserve">sitoutuu olemaan korvauksetta käytettävissä </w:t>
      </w:r>
      <w:r w:rsidR="00DF01D4">
        <w:rPr>
          <w:rFonts w:asciiTheme="minorHAnsi" w:hAnsiTheme="minorHAnsi" w:cstheme="minorHAnsi"/>
          <w:sz w:val="24"/>
          <w:szCs w:val="24"/>
        </w:rPr>
        <w:t>seuran omissa tai se</w:t>
      </w:r>
      <w:r w:rsidR="00496E56">
        <w:rPr>
          <w:rFonts w:asciiTheme="minorHAnsi" w:hAnsiTheme="minorHAnsi" w:cstheme="minorHAnsi"/>
          <w:sz w:val="24"/>
          <w:szCs w:val="24"/>
        </w:rPr>
        <w:t xml:space="preserve">uran </w:t>
      </w:r>
      <w:r w:rsidR="00DF01D4">
        <w:rPr>
          <w:rFonts w:asciiTheme="minorHAnsi" w:hAnsiTheme="minorHAnsi" w:cstheme="minorHAnsi"/>
          <w:sz w:val="24"/>
          <w:szCs w:val="24"/>
        </w:rPr>
        <w:t xml:space="preserve">yhteistyökumppanin </w:t>
      </w:r>
      <w:r w:rsidR="000276CD" w:rsidRPr="000276CD">
        <w:rPr>
          <w:rFonts w:asciiTheme="minorHAnsi" w:hAnsiTheme="minorHAnsi" w:cstheme="minorHAnsi"/>
          <w:sz w:val="24"/>
          <w:szCs w:val="24"/>
        </w:rPr>
        <w:t>tapahtumissa</w:t>
      </w:r>
      <w:r w:rsidR="00DF01D4">
        <w:rPr>
          <w:rFonts w:asciiTheme="minorHAnsi" w:hAnsiTheme="minorHAnsi" w:cstheme="minorHAnsi"/>
          <w:sz w:val="24"/>
          <w:szCs w:val="24"/>
        </w:rPr>
        <w:t xml:space="preserve"> </w:t>
      </w:r>
      <w:r w:rsidR="000276CD" w:rsidRPr="00F24346">
        <w:rPr>
          <w:rFonts w:asciiTheme="minorHAnsi" w:hAnsiTheme="minorHAnsi" w:cstheme="minorHAnsi"/>
          <w:sz w:val="24"/>
          <w:szCs w:val="24"/>
        </w:rPr>
        <w:t xml:space="preserve">korkeintaan </w:t>
      </w:r>
      <w:r w:rsidR="00953658" w:rsidRPr="00650348">
        <w:rPr>
          <w:rFonts w:asciiTheme="minorHAnsi" w:hAnsiTheme="minorHAnsi" w:cstheme="minorHAnsi"/>
          <w:i/>
          <w:color w:val="FF0000"/>
          <w:sz w:val="24"/>
          <w:szCs w:val="24"/>
        </w:rPr>
        <w:t>XX</w:t>
      </w:r>
      <w:r w:rsidR="000276CD" w:rsidRPr="00F24346">
        <w:rPr>
          <w:rFonts w:asciiTheme="minorHAnsi" w:hAnsiTheme="minorHAnsi" w:cstheme="minorHAnsi"/>
          <w:sz w:val="24"/>
          <w:szCs w:val="24"/>
        </w:rPr>
        <w:t xml:space="preserve"> tapahtumaa</w:t>
      </w:r>
      <w:r w:rsidR="001E076F" w:rsidRPr="00F24346">
        <w:rPr>
          <w:rFonts w:asciiTheme="minorHAnsi" w:hAnsiTheme="minorHAnsi" w:cstheme="minorHAnsi"/>
          <w:sz w:val="24"/>
          <w:szCs w:val="24"/>
        </w:rPr>
        <w:t xml:space="preserve"> per </w:t>
      </w:r>
      <w:r w:rsidR="000276CD" w:rsidRPr="00F24346">
        <w:rPr>
          <w:rFonts w:asciiTheme="minorHAnsi" w:hAnsiTheme="minorHAnsi" w:cstheme="minorHAnsi"/>
          <w:sz w:val="24"/>
          <w:szCs w:val="24"/>
        </w:rPr>
        <w:t>vuosi</w:t>
      </w:r>
      <w:r w:rsidR="000276CD" w:rsidRPr="000276CD">
        <w:rPr>
          <w:rFonts w:asciiTheme="minorHAnsi" w:hAnsiTheme="minorHAnsi" w:cstheme="minorHAnsi"/>
          <w:sz w:val="24"/>
          <w:szCs w:val="24"/>
        </w:rPr>
        <w:t xml:space="preserve">. </w:t>
      </w:r>
      <w:r w:rsidR="00DF01D4">
        <w:rPr>
          <w:rFonts w:asciiTheme="minorHAnsi" w:hAnsiTheme="minorHAnsi" w:cstheme="minorHAnsi"/>
          <w:sz w:val="24"/>
          <w:szCs w:val="24"/>
        </w:rPr>
        <w:t xml:space="preserve">Tapahtumat </w:t>
      </w:r>
      <w:r w:rsidR="000276CD" w:rsidRPr="000276CD">
        <w:rPr>
          <w:rFonts w:asciiTheme="minorHAnsi" w:hAnsiTheme="minorHAnsi" w:cstheme="minorHAnsi"/>
          <w:sz w:val="24"/>
          <w:szCs w:val="24"/>
        </w:rPr>
        <w:t xml:space="preserve">toteutetaan </w:t>
      </w:r>
      <w:r w:rsidR="00DF01D4">
        <w:rPr>
          <w:rFonts w:asciiTheme="minorHAnsi" w:hAnsiTheme="minorHAnsi" w:cstheme="minorHAnsi"/>
          <w:sz w:val="24"/>
          <w:szCs w:val="24"/>
        </w:rPr>
        <w:t xml:space="preserve">mahdollisuuksien mukaan sarjatennisotteluiden yhteyteen ja </w:t>
      </w:r>
      <w:r w:rsidR="000276CD" w:rsidRPr="000276CD">
        <w:rPr>
          <w:rFonts w:asciiTheme="minorHAnsi" w:hAnsiTheme="minorHAnsi" w:cstheme="minorHAnsi"/>
          <w:sz w:val="24"/>
          <w:szCs w:val="24"/>
        </w:rPr>
        <w:t>niin</w:t>
      </w:r>
      <w:r w:rsidR="005C1093">
        <w:rPr>
          <w:rFonts w:asciiTheme="minorHAnsi" w:hAnsiTheme="minorHAnsi" w:cstheme="minorHAnsi"/>
          <w:sz w:val="24"/>
          <w:szCs w:val="24"/>
        </w:rPr>
        <w:t>,</w:t>
      </w:r>
      <w:r w:rsidR="000276CD" w:rsidRPr="000276CD">
        <w:rPr>
          <w:rFonts w:asciiTheme="minorHAnsi" w:hAnsiTheme="minorHAnsi" w:cstheme="minorHAnsi"/>
          <w:sz w:val="24"/>
          <w:szCs w:val="24"/>
        </w:rPr>
        <w:t xml:space="preserve"> etteivät ne ainakaan oleellisesti haittaa pelaajan </w:t>
      </w:r>
      <w:r w:rsidR="00AD0B9A">
        <w:rPr>
          <w:rFonts w:asciiTheme="minorHAnsi" w:hAnsiTheme="minorHAnsi" w:cstheme="minorHAnsi"/>
          <w:sz w:val="24"/>
          <w:szCs w:val="24"/>
        </w:rPr>
        <w:t xml:space="preserve">omaa </w:t>
      </w:r>
      <w:r w:rsidR="000276CD" w:rsidRPr="000276CD">
        <w:rPr>
          <w:rFonts w:asciiTheme="minorHAnsi" w:hAnsiTheme="minorHAnsi" w:cstheme="minorHAnsi"/>
          <w:sz w:val="24"/>
          <w:szCs w:val="24"/>
        </w:rPr>
        <w:t>kilpailuohjelmaa.</w:t>
      </w:r>
    </w:p>
    <w:p w14:paraId="52CF4990" w14:textId="77777777" w:rsidR="000276CD" w:rsidRPr="000276CD" w:rsidRDefault="000276CD" w:rsidP="000276CD">
      <w:pPr>
        <w:rPr>
          <w:rFonts w:asciiTheme="minorHAnsi" w:hAnsiTheme="minorHAnsi" w:cstheme="minorHAnsi"/>
          <w:sz w:val="24"/>
          <w:szCs w:val="24"/>
        </w:rPr>
      </w:pPr>
    </w:p>
    <w:p w14:paraId="7545FCBD" w14:textId="411297C2" w:rsidR="000276CD" w:rsidRPr="00337055" w:rsidRDefault="00337055" w:rsidP="000276CD">
      <w:pPr>
        <w:rPr>
          <w:rFonts w:asciiTheme="minorHAnsi" w:hAnsiTheme="minorHAnsi" w:cstheme="minorHAnsi"/>
          <w:b/>
          <w:sz w:val="24"/>
          <w:szCs w:val="24"/>
        </w:rPr>
      </w:pPr>
      <w:r w:rsidRPr="00337055">
        <w:rPr>
          <w:rFonts w:asciiTheme="minorHAnsi" w:hAnsiTheme="minorHAnsi" w:cstheme="minorHAnsi"/>
          <w:b/>
          <w:sz w:val="24"/>
          <w:szCs w:val="24"/>
        </w:rPr>
        <w:t>3.</w:t>
      </w:r>
      <w:r w:rsidR="00496E56">
        <w:rPr>
          <w:rFonts w:asciiTheme="minorHAnsi" w:hAnsiTheme="minorHAnsi" w:cstheme="minorHAnsi"/>
          <w:b/>
          <w:sz w:val="24"/>
          <w:szCs w:val="24"/>
        </w:rPr>
        <w:t>4</w:t>
      </w:r>
      <w:r w:rsidRPr="00337055">
        <w:rPr>
          <w:rFonts w:asciiTheme="minorHAnsi" w:hAnsiTheme="minorHAnsi" w:cstheme="minorHAnsi"/>
          <w:b/>
          <w:sz w:val="24"/>
          <w:szCs w:val="24"/>
        </w:rPr>
        <w:t xml:space="preserve"> Edustusasut</w:t>
      </w:r>
      <w:r w:rsidR="00DF01D4">
        <w:rPr>
          <w:rFonts w:asciiTheme="minorHAnsi" w:hAnsiTheme="minorHAnsi" w:cstheme="minorHAnsi"/>
          <w:b/>
          <w:sz w:val="24"/>
          <w:szCs w:val="24"/>
        </w:rPr>
        <w:t>, pelaajan kuvan käyttö ja muut markkinointitoimenpiteet</w:t>
      </w:r>
    </w:p>
    <w:p w14:paraId="18FDE04A" w14:textId="77777777" w:rsidR="000276CD" w:rsidRPr="000276CD" w:rsidRDefault="000276CD" w:rsidP="000276CD">
      <w:pPr>
        <w:rPr>
          <w:rFonts w:asciiTheme="minorHAnsi" w:hAnsiTheme="minorHAnsi" w:cstheme="minorHAnsi"/>
          <w:sz w:val="24"/>
          <w:szCs w:val="24"/>
        </w:rPr>
      </w:pPr>
    </w:p>
    <w:p w14:paraId="5E9233A6" w14:textId="4780B219" w:rsidR="000276CD" w:rsidRDefault="00DF01D4" w:rsidP="000276CD">
      <w:pPr>
        <w:rPr>
          <w:rFonts w:asciiTheme="minorHAnsi" w:hAnsiTheme="minorHAnsi" w:cstheme="minorHAnsi"/>
          <w:sz w:val="24"/>
          <w:szCs w:val="24"/>
        </w:rPr>
      </w:pPr>
      <w:r>
        <w:rPr>
          <w:rFonts w:asciiTheme="minorHAnsi" w:hAnsiTheme="minorHAnsi" w:cstheme="minorHAnsi"/>
          <w:sz w:val="24"/>
          <w:szCs w:val="24"/>
        </w:rPr>
        <w:t xml:space="preserve">Pelaaja </w:t>
      </w:r>
      <w:r w:rsidR="000276CD" w:rsidRPr="000276CD">
        <w:rPr>
          <w:rFonts w:asciiTheme="minorHAnsi" w:hAnsiTheme="minorHAnsi" w:cstheme="minorHAnsi"/>
          <w:sz w:val="24"/>
          <w:szCs w:val="24"/>
        </w:rPr>
        <w:t xml:space="preserve">on velvollinen käyttämään </w:t>
      </w:r>
      <w:r>
        <w:rPr>
          <w:rFonts w:asciiTheme="minorHAnsi" w:hAnsiTheme="minorHAnsi" w:cstheme="minorHAnsi"/>
          <w:sz w:val="24"/>
          <w:szCs w:val="24"/>
        </w:rPr>
        <w:t xml:space="preserve">seuran </w:t>
      </w:r>
      <w:r w:rsidR="000276CD" w:rsidRPr="000276CD">
        <w:rPr>
          <w:rFonts w:asciiTheme="minorHAnsi" w:hAnsiTheme="minorHAnsi" w:cstheme="minorHAnsi"/>
          <w:sz w:val="24"/>
          <w:szCs w:val="24"/>
        </w:rPr>
        <w:t>pelaajalle osoit</w:t>
      </w:r>
      <w:r>
        <w:rPr>
          <w:rFonts w:asciiTheme="minorHAnsi" w:hAnsiTheme="minorHAnsi" w:cstheme="minorHAnsi"/>
          <w:sz w:val="24"/>
          <w:szCs w:val="24"/>
        </w:rPr>
        <w:t xml:space="preserve">tamia </w:t>
      </w:r>
      <w:r w:rsidR="000C24BC">
        <w:rPr>
          <w:rFonts w:asciiTheme="minorHAnsi" w:hAnsiTheme="minorHAnsi" w:cstheme="minorHAnsi"/>
          <w:sz w:val="24"/>
          <w:szCs w:val="24"/>
        </w:rPr>
        <w:t xml:space="preserve">peliasuja ja muita </w:t>
      </w:r>
      <w:r w:rsidR="000276CD" w:rsidRPr="000276CD">
        <w:rPr>
          <w:rFonts w:asciiTheme="minorHAnsi" w:hAnsiTheme="minorHAnsi" w:cstheme="minorHAnsi"/>
          <w:sz w:val="24"/>
          <w:szCs w:val="24"/>
        </w:rPr>
        <w:t xml:space="preserve">edustusvaatteita </w:t>
      </w:r>
      <w:r w:rsidR="00496E56">
        <w:rPr>
          <w:rFonts w:asciiTheme="minorHAnsi" w:hAnsiTheme="minorHAnsi" w:cstheme="minorHAnsi"/>
          <w:sz w:val="24"/>
          <w:szCs w:val="24"/>
        </w:rPr>
        <w:t xml:space="preserve">kohdassa 3.1 määrätyissä </w:t>
      </w:r>
      <w:r>
        <w:rPr>
          <w:rFonts w:asciiTheme="minorHAnsi" w:hAnsiTheme="minorHAnsi" w:cstheme="minorHAnsi"/>
          <w:sz w:val="24"/>
          <w:szCs w:val="24"/>
        </w:rPr>
        <w:t xml:space="preserve">seuran </w:t>
      </w:r>
      <w:r w:rsidR="00496E56">
        <w:rPr>
          <w:rFonts w:asciiTheme="minorHAnsi" w:hAnsiTheme="minorHAnsi" w:cstheme="minorHAnsi"/>
          <w:sz w:val="24"/>
          <w:szCs w:val="24"/>
        </w:rPr>
        <w:t xml:space="preserve">virallisen ohjelman mukaisissa </w:t>
      </w:r>
      <w:r>
        <w:rPr>
          <w:rFonts w:asciiTheme="minorHAnsi" w:hAnsiTheme="minorHAnsi" w:cstheme="minorHAnsi"/>
          <w:sz w:val="24"/>
          <w:szCs w:val="24"/>
        </w:rPr>
        <w:t>harjoitu</w:t>
      </w:r>
      <w:r w:rsidR="00496E56">
        <w:rPr>
          <w:rFonts w:asciiTheme="minorHAnsi" w:hAnsiTheme="minorHAnsi" w:cstheme="minorHAnsi"/>
          <w:sz w:val="24"/>
          <w:szCs w:val="24"/>
        </w:rPr>
        <w:t>k</w:t>
      </w:r>
      <w:r>
        <w:rPr>
          <w:rFonts w:asciiTheme="minorHAnsi" w:hAnsiTheme="minorHAnsi" w:cstheme="minorHAnsi"/>
          <w:sz w:val="24"/>
          <w:szCs w:val="24"/>
        </w:rPr>
        <w:t>s</w:t>
      </w:r>
      <w:r w:rsidR="00496E56">
        <w:rPr>
          <w:rFonts w:asciiTheme="minorHAnsi" w:hAnsiTheme="minorHAnsi" w:cstheme="minorHAnsi"/>
          <w:sz w:val="24"/>
          <w:szCs w:val="24"/>
        </w:rPr>
        <w:t>issa</w:t>
      </w:r>
      <w:r w:rsidR="00AD0B9A">
        <w:rPr>
          <w:rFonts w:asciiTheme="minorHAnsi" w:hAnsiTheme="minorHAnsi" w:cstheme="minorHAnsi"/>
          <w:sz w:val="24"/>
          <w:szCs w:val="24"/>
        </w:rPr>
        <w:t xml:space="preserve"> </w:t>
      </w:r>
      <w:r>
        <w:rPr>
          <w:rFonts w:asciiTheme="minorHAnsi" w:hAnsiTheme="minorHAnsi" w:cstheme="minorHAnsi"/>
          <w:sz w:val="24"/>
          <w:szCs w:val="24"/>
        </w:rPr>
        <w:t xml:space="preserve">ja </w:t>
      </w:r>
      <w:r w:rsidR="00496E56">
        <w:rPr>
          <w:rFonts w:asciiTheme="minorHAnsi" w:hAnsiTheme="minorHAnsi" w:cstheme="minorHAnsi"/>
          <w:sz w:val="24"/>
          <w:szCs w:val="24"/>
        </w:rPr>
        <w:t>sarjatennis</w:t>
      </w:r>
      <w:r>
        <w:rPr>
          <w:rFonts w:asciiTheme="minorHAnsi" w:hAnsiTheme="minorHAnsi" w:cstheme="minorHAnsi"/>
          <w:sz w:val="24"/>
          <w:szCs w:val="24"/>
        </w:rPr>
        <w:t>ottel</w:t>
      </w:r>
      <w:r w:rsidR="00496E56">
        <w:rPr>
          <w:rFonts w:asciiTheme="minorHAnsi" w:hAnsiTheme="minorHAnsi" w:cstheme="minorHAnsi"/>
          <w:sz w:val="24"/>
          <w:szCs w:val="24"/>
        </w:rPr>
        <w:t>ui</w:t>
      </w:r>
      <w:r>
        <w:rPr>
          <w:rFonts w:asciiTheme="minorHAnsi" w:hAnsiTheme="minorHAnsi" w:cstheme="minorHAnsi"/>
          <w:sz w:val="24"/>
          <w:szCs w:val="24"/>
        </w:rPr>
        <w:t>ssa</w:t>
      </w:r>
      <w:r w:rsidR="00984023">
        <w:rPr>
          <w:rFonts w:asciiTheme="minorHAnsi" w:hAnsiTheme="minorHAnsi" w:cstheme="minorHAnsi"/>
          <w:sz w:val="24"/>
          <w:szCs w:val="24"/>
        </w:rPr>
        <w:t xml:space="preserve"> sekä kohdassa 3.3 määrätyissä edustustapahtumissa</w:t>
      </w:r>
      <w:r>
        <w:rPr>
          <w:rFonts w:asciiTheme="minorHAnsi" w:hAnsiTheme="minorHAnsi" w:cstheme="minorHAnsi"/>
          <w:sz w:val="24"/>
          <w:szCs w:val="24"/>
        </w:rPr>
        <w:t xml:space="preserve">. Muissa </w:t>
      </w:r>
      <w:r w:rsidR="00496E56">
        <w:rPr>
          <w:rFonts w:asciiTheme="minorHAnsi" w:hAnsiTheme="minorHAnsi" w:cstheme="minorHAnsi"/>
          <w:sz w:val="24"/>
          <w:szCs w:val="24"/>
        </w:rPr>
        <w:t xml:space="preserve">harjoituksissa, </w:t>
      </w:r>
      <w:r>
        <w:rPr>
          <w:rFonts w:asciiTheme="minorHAnsi" w:hAnsiTheme="minorHAnsi" w:cstheme="minorHAnsi"/>
          <w:sz w:val="24"/>
          <w:szCs w:val="24"/>
        </w:rPr>
        <w:t xml:space="preserve">kilpailuissa </w:t>
      </w:r>
      <w:r w:rsidR="00984023">
        <w:rPr>
          <w:rFonts w:asciiTheme="minorHAnsi" w:hAnsiTheme="minorHAnsi" w:cstheme="minorHAnsi"/>
          <w:sz w:val="24"/>
          <w:szCs w:val="24"/>
        </w:rPr>
        <w:t xml:space="preserve">ja tapahtumissa </w:t>
      </w:r>
      <w:r>
        <w:rPr>
          <w:rFonts w:asciiTheme="minorHAnsi" w:hAnsiTheme="minorHAnsi" w:cstheme="minorHAnsi"/>
          <w:sz w:val="24"/>
          <w:szCs w:val="24"/>
        </w:rPr>
        <w:t xml:space="preserve">pelaaja on vapaa käyttämään omia </w:t>
      </w:r>
      <w:r w:rsidR="000C24BC">
        <w:rPr>
          <w:rFonts w:asciiTheme="minorHAnsi" w:hAnsiTheme="minorHAnsi" w:cstheme="minorHAnsi"/>
          <w:sz w:val="24"/>
          <w:szCs w:val="24"/>
        </w:rPr>
        <w:t xml:space="preserve">peliasuja ja </w:t>
      </w:r>
      <w:r>
        <w:rPr>
          <w:rFonts w:asciiTheme="minorHAnsi" w:hAnsiTheme="minorHAnsi" w:cstheme="minorHAnsi"/>
          <w:sz w:val="24"/>
          <w:szCs w:val="24"/>
        </w:rPr>
        <w:t>edustusvaatteit</w:t>
      </w:r>
      <w:r w:rsidR="000C24BC">
        <w:rPr>
          <w:rFonts w:asciiTheme="minorHAnsi" w:hAnsiTheme="minorHAnsi" w:cstheme="minorHAnsi"/>
          <w:sz w:val="24"/>
          <w:szCs w:val="24"/>
        </w:rPr>
        <w:t>ta.</w:t>
      </w:r>
    </w:p>
    <w:p w14:paraId="7D76D43B" w14:textId="52B8E8E6" w:rsidR="00DF01D4" w:rsidRDefault="00DF01D4" w:rsidP="000276CD">
      <w:pPr>
        <w:rPr>
          <w:rFonts w:asciiTheme="minorHAnsi" w:hAnsiTheme="minorHAnsi" w:cstheme="minorHAnsi"/>
          <w:sz w:val="24"/>
          <w:szCs w:val="24"/>
        </w:rPr>
      </w:pPr>
    </w:p>
    <w:p w14:paraId="1ACB9700" w14:textId="4A806F2B" w:rsidR="00DF01D4" w:rsidRDefault="00DF01D4" w:rsidP="000276CD">
      <w:pPr>
        <w:rPr>
          <w:rFonts w:asciiTheme="minorHAnsi" w:hAnsiTheme="minorHAnsi" w:cstheme="minorHAnsi"/>
          <w:sz w:val="24"/>
          <w:szCs w:val="24"/>
        </w:rPr>
      </w:pPr>
      <w:r>
        <w:rPr>
          <w:rFonts w:asciiTheme="minorHAnsi" w:hAnsiTheme="minorHAnsi" w:cstheme="minorHAnsi"/>
          <w:sz w:val="24"/>
          <w:szCs w:val="24"/>
        </w:rPr>
        <w:t xml:space="preserve">Seuralla on yksinoikeus määrätä, mitä mainoksia seuran </w:t>
      </w:r>
      <w:r w:rsidR="000C24BC">
        <w:rPr>
          <w:rFonts w:asciiTheme="minorHAnsi" w:hAnsiTheme="minorHAnsi" w:cstheme="minorHAnsi"/>
          <w:sz w:val="24"/>
          <w:szCs w:val="24"/>
        </w:rPr>
        <w:t xml:space="preserve">peliasussa ja </w:t>
      </w:r>
      <w:r>
        <w:rPr>
          <w:rFonts w:asciiTheme="minorHAnsi" w:hAnsiTheme="minorHAnsi" w:cstheme="minorHAnsi"/>
          <w:sz w:val="24"/>
          <w:szCs w:val="24"/>
        </w:rPr>
        <w:t>edustus</w:t>
      </w:r>
      <w:r w:rsidR="000C24BC">
        <w:rPr>
          <w:rFonts w:asciiTheme="minorHAnsi" w:hAnsiTheme="minorHAnsi" w:cstheme="minorHAnsi"/>
          <w:sz w:val="24"/>
          <w:szCs w:val="24"/>
        </w:rPr>
        <w:t>vaatteissa</w:t>
      </w:r>
      <w:r>
        <w:rPr>
          <w:rFonts w:asciiTheme="minorHAnsi" w:hAnsiTheme="minorHAnsi" w:cstheme="minorHAnsi"/>
          <w:sz w:val="24"/>
          <w:szCs w:val="24"/>
        </w:rPr>
        <w:t xml:space="preserve"> on. Pelaaja ei saa tehdä kilpailevia yhteistyösopimuksia, jotka estävät häntä käyttämästä seuran </w:t>
      </w:r>
      <w:r w:rsidR="000C24BC">
        <w:rPr>
          <w:rFonts w:asciiTheme="minorHAnsi" w:hAnsiTheme="minorHAnsi" w:cstheme="minorHAnsi"/>
          <w:sz w:val="24"/>
          <w:szCs w:val="24"/>
        </w:rPr>
        <w:t xml:space="preserve">peliasua tai </w:t>
      </w:r>
      <w:r>
        <w:rPr>
          <w:rFonts w:asciiTheme="minorHAnsi" w:hAnsiTheme="minorHAnsi" w:cstheme="minorHAnsi"/>
          <w:sz w:val="24"/>
          <w:szCs w:val="24"/>
        </w:rPr>
        <w:t>edustus</w:t>
      </w:r>
      <w:r w:rsidR="000C24BC">
        <w:rPr>
          <w:rFonts w:asciiTheme="minorHAnsi" w:hAnsiTheme="minorHAnsi" w:cstheme="minorHAnsi"/>
          <w:sz w:val="24"/>
          <w:szCs w:val="24"/>
        </w:rPr>
        <w:t>vaatteita</w:t>
      </w:r>
      <w:r>
        <w:rPr>
          <w:rFonts w:asciiTheme="minorHAnsi" w:hAnsiTheme="minorHAnsi" w:cstheme="minorHAnsi"/>
          <w:sz w:val="24"/>
          <w:szCs w:val="24"/>
        </w:rPr>
        <w:t xml:space="preserve">. Pelaajalla on </w:t>
      </w:r>
      <w:r w:rsidR="00496E56">
        <w:rPr>
          <w:rFonts w:asciiTheme="minorHAnsi" w:hAnsiTheme="minorHAnsi" w:cstheme="minorHAnsi"/>
          <w:sz w:val="24"/>
          <w:szCs w:val="24"/>
        </w:rPr>
        <w:t xml:space="preserve">kuitenkin </w:t>
      </w:r>
      <w:r>
        <w:rPr>
          <w:rFonts w:asciiTheme="minorHAnsi" w:hAnsiTheme="minorHAnsi" w:cstheme="minorHAnsi"/>
          <w:sz w:val="24"/>
          <w:szCs w:val="24"/>
        </w:rPr>
        <w:t xml:space="preserve">oikeus </w:t>
      </w:r>
      <w:r w:rsidR="00496E56">
        <w:rPr>
          <w:rFonts w:asciiTheme="minorHAnsi" w:hAnsiTheme="minorHAnsi" w:cstheme="minorHAnsi"/>
          <w:sz w:val="24"/>
          <w:szCs w:val="24"/>
        </w:rPr>
        <w:t xml:space="preserve">käyttää </w:t>
      </w:r>
      <w:r w:rsidRPr="00650348">
        <w:rPr>
          <w:rFonts w:asciiTheme="minorHAnsi" w:hAnsiTheme="minorHAnsi" w:cstheme="minorHAnsi"/>
          <w:i/>
          <w:color w:val="FF0000"/>
          <w:sz w:val="24"/>
          <w:szCs w:val="24"/>
        </w:rPr>
        <w:t>X</w:t>
      </w:r>
      <w:r w:rsidR="00953658" w:rsidRPr="00650348">
        <w:rPr>
          <w:rFonts w:asciiTheme="minorHAnsi" w:hAnsiTheme="minorHAnsi" w:cstheme="minorHAnsi"/>
          <w:i/>
          <w:color w:val="FF0000"/>
          <w:sz w:val="24"/>
          <w:szCs w:val="24"/>
        </w:rPr>
        <w:t>X</w:t>
      </w:r>
      <w:r>
        <w:rPr>
          <w:rFonts w:asciiTheme="minorHAnsi" w:hAnsiTheme="minorHAnsi" w:cstheme="minorHAnsi"/>
          <w:sz w:val="24"/>
          <w:szCs w:val="24"/>
        </w:rPr>
        <w:t xml:space="preserve"> kpl </w:t>
      </w:r>
      <w:r w:rsidR="00AE6DDB">
        <w:rPr>
          <w:rFonts w:asciiTheme="minorHAnsi" w:hAnsiTheme="minorHAnsi" w:cstheme="minorHAnsi"/>
          <w:sz w:val="24"/>
          <w:szCs w:val="24"/>
        </w:rPr>
        <w:t xml:space="preserve">omien yhteistyökumppaniensa </w:t>
      </w:r>
      <w:r w:rsidR="000C24BC">
        <w:rPr>
          <w:rFonts w:asciiTheme="minorHAnsi" w:hAnsiTheme="minorHAnsi" w:cstheme="minorHAnsi"/>
          <w:sz w:val="24"/>
          <w:szCs w:val="24"/>
        </w:rPr>
        <w:t>mainoksia seuran peliasu</w:t>
      </w:r>
      <w:r w:rsidR="00AE6DDB">
        <w:rPr>
          <w:rFonts w:asciiTheme="minorHAnsi" w:hAnsiTheme="minorHAnsi" w:cstheme="minorHAnsi"/>
          <w:sz w:val="24"/>
          <w:szCs w:val="24"/>
        </w:rPr>
        <w:t>ssa</w:t>
      </w:r>
      <w:r w:rsidR="006D08B7">
        <w:rPr>
          <w:rFonts w:asciiTheme="minorHAnsi" w:hAnsiTheme="minorHAnsi" w:cstheme="minorHAnsi"/>
          <w:sz w:val="24"/>
          <w:szCs w:val="24"/>
        </w:rPr>
        <w:t>. Maino</w:t>
      </w:r>
      <w:r w:rsidR="00FF57EA">
        <w:rPr>
          <w:rFonts w:asciiTheme="minorHAnsi" w:hAnsiTheme="minorHAnsi" w:cstheme="minorHAnsi"/>
          <w:sz w:val="24"/>
          <w:szCs w:val="24"/>
        </w:rPr>
        <w:t xml:space="preserve">sten tulee </w:t>
      </w:r>
      <w:r w:rsidR="00E829A4">
        <w:rPr>
          <w:rFonts w:asciiTheme="minorHAnsi" w:hAnsiTheme="minorHAnsi" w:cstheme="minorHAnsi"/>
          <w:sz w:val="24"/>
          <w:szCs w:val="24"/>
        </w:rPr>
        <w:t xml:space="preserve">kooltaan ja sijoittelultaan </w:t>
      </w:r>
      <w:r w:rsidR="00FF57EA">
        <w:rPr>
          <w:rFonts w:asciiTheme="minorHAnsi" w:hAnsiTheme="minorHAnsi" w:cstheme="minorHAnsi"/>
          <w:sz w:val="24"/>
          <w:szCs w:val="24"/>
        </w:rPr>
        <w:t>täyttää kansainvälisen ja kansallisen liiton määräykset</w:t>
      </w:r>
      <w:r w:rsidR="00AE6DDB">
        <w:rPr>
          <w:rFonts w:asciiTheme="minorHAnsi" w:hAnsiTheme="minorHAnsi" w:cstheme="minorHAnsi"/>
          <w:sz w:val="24"/>
          <w:szCs w:val="24"/>
        </w:rPr>
        <w:t>.</w:t>
      </w:r>
      <w:r w:rsidR="000C24BC">
        <w:rPr>
          <w:rFonts w:asciiTheme="minorHAnsi" w:hAnsiTheme="minorHAnsi" w:cstheme="minorHAnsi"/>
          <w:sz w:val="24"/>
          <w:szCs w:val="24"/>
        </w:rPr>
        <w:t xml:space="preserve"> </w:t>
      </w:r>
      <w:r w:rsidR="00AE6DDB">
        <w:rPr>
          <w:rFonts w:asciiTheme="minorHAnsi" w:hAnsiTheme="minorHAnsi" w:cstheme="minorHAnsi"/>
          <w:sz w:val="24"/>
          <w:szCs w:val="24"/>
        </w:rPr>
        <w:t>P</w:t>
      </w:r>
      <w:r w:rsidR="000C24BC">
        <w:rPr>
          <w:rFonts w:asciiTheme="minorHAnsi" w:hAnsiTheme="minorHAnsi" w:cstheme="minorHAnsi"/>
          <w:sz w:val="24"/>
          <w:szCs w:val="24"/>
        </w:rPr>
        <w:t xml:space="preserve">elaajan on hyväksytettävä </w:t>
      </w:r>
      <w:r w:rsidR="00AE6DDB">
        <w:rPr>
          <w:rFonts w:asciiTheme="minorHAnsi" w:hAnsiTheme="minorHAnsi" w:cstheme="minorHAnsi"/>
          <w:sz w:val="24"/>
          <w:szCs w:val="24"/>
        </w:rPr>
        <w:t>mainokset</w:t>
      </w:r>
      <w:r w:rsidR="000C24BC">
        <w:rPr>
          <w:rFonts w:asciiTheme="minorHAnsi" w:hAnsiTheme="minorHAnsi" w:cstheme="minorHAnsi"/>
          <w:sz w:val="24"/>
          <w:szCs w:val="24"/>
        </w:rPr>
        <w:t xml:space="preserve"> </w:t>
      </w:r>
      <w:r w:rsidR="00AE6DDB">
        <w:rPr>
          <w:rFonts w:asciiTheme="minorHAnsi" w:hAnsiTheme="minorHAnsi" w:cstheme="minorHAnsi"/>
          <w:sz w:val="24"/>
          <w:szCs w:val="24"/>
        </w:rPr>
        <w:t xml:space="preserve">etukäteen </w:t>
      </w:r>
      <w:r w:rsidR="000C24BC">
        <w:rPr>
          <w:rFonts w:asciiTheme="minorHAnsi" w:hAnsiTheme="minorHAnsi" w:cstheme="minorHAnsi"/>
          <w:sz w:val="24"/>
          <w:szCs w:val="24"/>
        </w:rPr>
        <w:t>seuralla, eivätkä ne saa olla seuran omien yhteistyökumppaneiden kanssa samalla toimialalla tai lain tai hyvien tapojen vastaisia.</w:t>
      </w:r>
    </w:p>
    <w:p w14:paraId="7FCAD229" w14:textId="77777777" w:rsidR="00A21979" w:rsidRDefault="00A21979" w:rsidP="000276CD">
      <w:pPr>
        <w:rPr>
          <w:rFonts w:asciiTheme="minorHAnsi" w:hAnsiTheme="minorHAnsi" w:cstheme="minorHAnsi"/>
          <w:sz w:val="24"/>
          <w:szCs w:val="24"/>
        </w:rPr>
      </w:pPr>
    </w:p>
    <w:p w14:paraId="234430C1" w14:textId="4873182E" w:rsidR="00E83766" w:rsidRPr="00DF01D4" w:rsidRDefault="00E83766" w:rsidP="00E83766">
      <w:pPr>
        <w:rPr>
          <w:rFonts w:asciiTheme="minorHAnsi" w:hAnsiTheme="minorHAnsi"/>
          <w:sz w:val="24"/>
          <w:szCs w:val="24"/>
        </w:rPr>
      </w:pPr>
      <w:r>
        <w:rPr>
          <w:rFonts w:asciiTheme="minorHAnsi" w:hAnsiTheme="minorHAnsi"/>
          <w:sz w:val="24"/>
          <w:szCs w:val="24"/>
        </w:rPr>
        <w:t>Pelaaja</w:t>
      </w:r>
      <w:r w:rsidRPr="0080679B">
        <w:rPr>
          <w:rFonts w:asciiTheme="minorHAnsi" w:hAnsiTheme="minorHAnsi"/>
          <w:color w:val="FF0000"/>
          <w:sz w:val="24"/>
          <w:szCs w:val="24"/>
        </w:rPr>
        <w:t xml:space="preserve"> </w:t>
      </w:r>
      <w:r>
        <w:rPr>
          <w:rFonts w:asciiTheme="minorHAnsi" w:hAnsiTheme="minorHAnsi"/>
          <w:sz w:val="24"/>
          <w:szCs w:val="24"/>
        </w:rPr>
        <w:t xml:space="preserve">luovuttaa seuralle oikeuden </w:t>
      </w:r>
      <w:r w:rsidRPr="00C0427A">
        <w:rPr>
          <w:rFonts w:asciiTheme="minorHAnsi" w:hAnsiTheme="minorHAnsi"/>
          <w:sz w:val="24"/>
          <w:szCs w:val="24"/>
        </w:rPr>
        <w:t xml:space="preserve">käyttää </w:t>
      </w:r>
      <w:r>
        <w:rPr>
          <w:rFonts w:asciiTheme="minorHAnsi" w:hAnsiTheme="minorHAnsi"/>
          <w:sz w:val="24"/>
          <w:szCs w:val="24"/>
        </w:rPr>
        <w:t xml:space="preserve">seuran viestinnässä ja markkinoinnissa pelaajan nimeä, kuvaa ja ääntä. Tämän oikeuden käytöstä ei makseta erillistä korvausta. </w:t>
      </w:r>
      <w:r w:rsidRPr="00C0427A">
        <w:rPr>
          <w:rFonts w:asciiTheme="minorHAnsi" w:hAnsiTheme="minorHAnsi"/>
          <w:sz w:val="24"/>
          <w:szCs w:val="24"/>
        </w:rPr>
        <w:t xml:space="preserve">Selvyyden vuoksi </w:t>
      </w:r>
      <w:r>
        <w:rPr>
          <w:rFonts w:asciiTheme="minorHAnsi" w:hAnsiTheme="minorHAnsi"/>
          <w:sz w:val="24"/>
          <w:szCs w:val="24"/>
        </w:rPr>
        <w:t>todetaan</w:t>
      </w:r>
      <w:r w:rsidRPr="00C0427A">
        <w:rPr>
          <w:rFonts w:asciiTheme="minorHAnsi" w:hAnsiTheme="minorHAnsi"/>
          <w:sz w:val="24"/>
          <w:szCs w:val="24"/>
        </w:rPr>
        <w:t>, ettei tällä sopimuksella luovuteta mitään tekijänoikeuksia, oikeuksia tavaramerkkeihin tai muita immateriaalioikeuksia.</w:t>
      </w:r>
    </w:p>
    <w:p w14:paraId="509D058D" w14:textId="77777777" w:rsidR="001E076F" w:rsidRDefault="001E076F" w:rsidP="000276CD">
      <w:pPr>
        <w:rPr>
          <w:rFonts w:asciiTheme="minorHAnsi" w:hAnsiTheme="minorHAnsi" w:cstheme="minorHAnsi"/>
          <w:sz w:val="24"/>
          <w:szCs w:val="24"/>
        </w:rPr>
      </w:pPr>
    </w:p>
    <w:p w14:paraId="32EAC88B" w14:textId="33BE8214" w:rsidR="00195569" w:rsidRPr="00337055" w:rsidRDefault="00337055" w:rsidP="00337055">
      <w:pPr>
        <w:spacing w:line="240" w:lineRule="atLeast"/>
        <w:rPr>
          <w:rFonts w:asciiTheme="minorHAnsi" w:hAnsiTheme="minorHAnsi"/>
          <w:b/>
          <w:snapToGrid w:val="0"/>
          <w:sz w:val="24"/>
          <w:szCs w:val="24"/>
        </w:rPr>
      </w:pPr>
      <w:r>
        <w:rPr>
          <w:rFonts w:asciiTheme="minorHAnsi" w:hAnsiTheme="minorHAnsi"/>
          <w:b/>
          <w:snapToGrid w:val="0"/>
          <w:sz w:val="24"/>
          <w:szCs w:val="24"/>
        </w:rPr>
        <w:lastRenderedPageBreak/>
        <w:t>3.</w:t>
      </w:r>
      <w:r w:rsidR="00E83766">
        <w:rPr>
          <w:rFonts w:asciiTheme="minorHAnsi" w:hAnsiTheme="minorHAnsi"/>
          <w:b/>
          <w:snapToGrid w:val="0"/>
          <w:sz w:val="24"/>
          <w:szCs w:val="24"/>
        </w:rPr>
        <w:t>7</w:t>
      </w:r>
      <w:r>
        <w:rPr>
          <w:rFonts w:asciiTheme="minorHAnsi" w:hAnsiTheme="minorHAnsi"/>
          <w:b/>
          <w:snapToGrid w:val="0"/>
          <w:sz w:val="24"/>
          <w:szCs w:val="24"/>
        </w:rPr>
        <w:t xml:space="preserve"> </w:t>
      </w:r>
      <w:r w:rsidR="00195569" w:rsidRPr="00337055">
        <w:rPr>
          <w:rFonts w:asciiTheme="minorHAnsi" w:hAnsiTheme="minorHAnsi"/>
          <w:b/>
          <w:snapToGrid w:val="0"/>
          <w:sz w:val="24"/>
          <w:szCs w:val="24"/>
        </w:rPr>
        <w:t>Antidoping, vedonlyönti ja ottelumanipulaatiot</w:t>
      </w:r>
    </w:p>
    <w:p w14:paraId="741C398F" w14:textId="77777777" w:rsidR="00195569" w:rsidRDefault="00195569" w:rsidP="00195569">
      <w:pPr>
        <w:spacing w:line="240" w:lineRule="atLeast"/>
        <w:rPr>
          <w:rFonts w:asciiTheme="minorHAnsi" w:hAnsiTheme="minorHAnsi"/>
          <w:snapToGrid w:val="0"/>
          <w:sz w:val="24"/>
          <w:szCs w:val="24"/>
        </w:rPr>
      </w:pPr>
    </w:p>
    <w:p w14:paraId="79D92492" w14:textId="3E62A395" w:rsidR="00195569" w:rsidRPr="005C1093" w:rsidRDefault="00AE6DDB" w:rsidP="005C1093">
      <w:pPr>
        <w:rPr>
          <w:rFonts w:asciiTheme="minorHAnsi" w:hAnsiTheme="minorHAnsi" w:cstheme="minorHAnsi"/>
          <w:sz w:val="24"/>
          <w:szCs w:val="24"/>
        </w:rPr>
      </w:pPr>
      <w:r>
        <w:rPr>
          <w:rFonts w:asciiTheme="minorHAnsi" w:hAnsiTheme="minorHAnsi" w:cstheme="minorHAnsi"/>
          <w:sz w:val="24"/>
          <w:szCs w:val="24"/>
        </w:rPr>
        <w:t>Pelaaja</w:t>
      </w:r>
      <w:r w:rsidR="00195569" w:rsidRPr="000276CD">
        <w:rPr>
          <w:rFonts w:asciiTheme="minorHAnsi" w:hAnsiTheme="minorHAnsi" w:cstheme="minorHAnsi"/>
          <w:sz w:val="24"/>
          <w:szCs w:val="24"/>
        </w:rPr>
        <w:t xml:space="preserve"> sitoutuu perehtymään voimassa oleviin kansallisiin ja kansainvälisiin antidopingsääntöihin ja noudattamaan niitä. Lisäksi </w:t>
      </w:r>
      <w:r>
        <w:rPr>
          <w:rFonts w:asciiTheme="minorHAnsi" w:hAnsiTheme="minorHAnsi" w:cstheme="minorHAnsi"/>
          <w:sz w:val="24"/>
          <w:szCs w:val="24"/>
        </w:rPr>
        <w:t>pelaaja</w:t>
      </w:r>
      <w:r w:rsidR="00195569" w:rsidRPr="000276CD">
        <w:rPr>
          <w:rFonts w:asciiTheme="minorHAnsi" w:hAnsiTheme="minorHAnsi" w:cstheme="minorHAnsi"/>
          <w:sz w:val="24"/>
          <w:szCs w:val="24"/>
        </w:rPr>
        <w:t xml:space="preserve"> </w:t>
      </w:r>
      <w:r>
        <w:rPr>
          <w:rFonts w:asciiTheme="minorHAnsi" w:hAnsiTheme="minorHAnsi" w:cstheme="minorHAnsi"/>
          <w:sz w:val="24"/>
          <w:szCs w:val="24"/>
        </w:rPr>
        <w:t xml:space="preserve">tutustuu ja </w:t>
      </w:r>
      <w:r w:rsidR="00195569" w:rsidRPr="000276CD">
        <w:rPr>
          <w:rFonts w:asciiTheme="minorHAnsi" w:hAnsiTheme="minorHAnsi" w:cstheme="minorHAnsi"/>
          <w:sz w:val="24"/>
          <w:szCs w:val="24"/>
        </w:rPr>
        <w:t>noudattaa Suomen Tennisliiton</w:t>
      </w:r>
      <w:r>
        <w:rPr>
          <w:rFonts w:asciiTheme="minorHAnsi" w:hAnsiTheme="minorHAnsi" w:cstheme="minorHAnsi"/>
          <w:sz w:val="24"/>
          <w:szCs w:val="24"/>
        </w:rPr>
        <w:t xml:space="preserve"> </w:t>
      </w:r>
      <w:r w:rsidR="00195569" w:rsidRPr="000276CD">
        <w:rPr>
          <w:rFonts w:asciiTheme="minorHAnsi" w:hAnsiTheme="minorHAnsi" w:cstheme="minorHAnsi"/>
          <w:sz w:val="24"/>
          <w:szCs w:val="24"/>
        </w:rPr>
        <w:t>antidopingohjelmaa.</w:t>
      </w:r>
      <w:r w:rsidR="005C1093">
        <w:rPr>
          <w:rFonts w:asciiTheme="minorHAnsi" w:hAnsiTheme="minorHAnsi" w:cstheme="minorHAnsi"/>
          <w:sz w:val="24"/>
          <w:szCs w:val="24"/>
        </w:rPr>
        <w:t xml:space="preserve"> </w:t>
      </w:r>
      <w:r>
        <w:rPr>
          <w:rFonts w:asciiTheme="minorHAnsi" w:hAnsiTheme="minorHAnsi" w:cstheme="minorHAnsi"/>
          <w:sz w:val="24"/>
          <w:szCs w:val="24"/>
        </w:rPr>
        <w:t>Pelaaja</w:t>
      </w:r>
      <w:r w:rsidR="005C1093">
        <w:rPr>
          <w:rFonts w:asciiTheme="minorHAnsi" w:hAnsiTheme="minorHAnsi" w:cstheme="minorHAnsi"/>
          <w:sz w:val="24"/>
          <w:szCs w:val="24"/>
        </w:rPr>
        <w:t xml:space="preserve"> sitoutuu </w:t>
      </w:r>
      <w:r w:rsidR="005C1093" w:rsidRPr="000276CD">
        <w:rPr>
          <w:rFonts w:asciiTheme="minorHAnsi" w:hAnsiTheme="minorHAnsi"/>
          <w:snapToGrid w:val="0"/>
          <w:sz w:val="24"/>
          <w:szCs w:val="24"/>
        </w:rPr>
        <w:t>toimimaan yhteistyössä antidopingorganisaation kanssa dopingrikkomusten selvittämisessä.</w:t>
      </w:r>
    </w:p>
    <w:p w14:paraId="1A5CFE89" w14:textId="77777777" w:rsidR="00195569" w:rsidRPr="000276CD" w:rsidRDefault="00195569" w:rsidP="00195569">
      <w:pPr>
        <w:spacing w:line="240" w:lineRule="atLeast"/>
        <w:rPr>
          <w:rFonts w:asciiTheme="minorHAnsi" w:hAnsiTheme="minorHAnsi"/>
          <w:snapToGrid w:val="0"/>
          <w:sz w:val="24"/>
          <w:szCs w:val="24"/>
        </w:rPr>
      </w:pPr>
    </w:p>
    <w:p w14:paraId="7C9D8D3B" w14:textId="07FB9258" w:rsidR="00195569" w:rsidRPr="000276CD" w:rsidRDefault="00DF01D4" w:rsidP="00195569">
      <w:pPr>
        <w:spacing w:line="240" w:lineRule="atLeast"/>
        <w:rPr>
          <w:rFonts w:asciiTheme="minorHAnsi" w:hAnsiTheme="minorHAnsi"/>
          <w:snapToGrid w:val="0"/>
          <w:sz w:val="24"/>
          <w:szCs w:val="24"/>
        </w:rPr>
      </w:pPr>
      <w:r>
        <w:rPr>
          <w:rFonts w:asciiTheme="minorHAnsi" w:hAnsiTheme="minorHAnsi"/>
          <w:snapToGrid w:val="0"/>
          <w:sz w:val="24"/>
          <w:szCs w:val="24"/>
        </w:rPr>
        <w:t xml:space="preserve">Pelaaja </w:t>
      </w:r>
      <w:r w:rsidR="00195569" w:rsidRPr="000276CD">
        <w:rPr>
          <w:rFonts w:asciiTheme="minorHAnsi" w:hAnsiTheme="minorHAnsi"/>
          <w:snapToGrid w:val="0"/>
          <w:sz w:val="24"/>
          <w:szCs w:val="24"/>
        </w:rPr>
        <w:t xml:space="preserve">sitoutuu siihen, että hän ei itse eikä edustajansa välityksellä osallistu vedonlyöntiin omasta lajistaan. </w:t>
      </w:r>
      <w:r w:rsidR="00AE6DDB">
        <w:rPr>
          <w:rFonts w:asciiTheme="minorHAnsi" w:hAnsiTheme="minorHAnsi"/>
          <w:snapToGrid w:val="0"/>
          <w:sz w:val="24"/>
          <w:szCs w:val="24"/>
        </w:rPr>
        <w:t>Pelaaja</w:t>
      </w:r>
      <w:r w:rsidR="00195569" w:rsidRPr="000276CD">
        <w:rPr>
          <w:rFonts w:asciiTheme="minorHAnsi" w:hAnsiTheme="minorHAnsi"/>
          <w:snapToGrid w:val="0"/>
          <w:sz w:val="24"/>
          <w:szCs w:val="24"/>
        </w:rPr>
        <w:t xml:space="preserve"> sitoutuu myös olemaan osallistumatta minkäänlaiseen urheilukilpailujen manipulaatioon.</w:t>
      </w:r>
    </w:p>
    <w:p w14:paraId="43400ADE" w14:textId="77777777" w:rsidR="00195569" w:rsidRPr="000276CD" w:rsidRDefault="00195569" w:rsidP="00195569">
      <w:pPr>
        <w:spacing w:line="240" w:lineRule="atLeast"/>
        <w:rPr>
          <w:rFonts w:asciiTheme="minorHAnsi" w:hAnsiTheme="minorHAnsi"/>
          <w:snapToGrid w:val="0"/>
          <w:sz w:val="24"/>
          <w:szCs w:val="24"/>
        </w:rPr>
      </w:pPr>
    </w:p>
    <w:p w14:paraId="0AEDB900" w14:textId="1C2965DD" w:rsidR="00195569" w:rsidRPr="000276CD" w:rsidRDefault="00195569" w:rsidP="00195569">
      <w:pPr>
        <w:spacing w:line="240" w:lineRule="atLeast"/>
        <w:rPr>
          <w:rFonts w:asciiTheme="minorHAnsi" w:hAnsiTheme="minorHAnsi"/>
          <w:snapToGrid w:val="0"/>
          <w:sz w:val="24"/>
          <w:szCs w:val="24"/>
        </w:rPr>
      </w:pPr>
      <w:r w:rsidRPr="000276CD">
        <w:rPr>
          <w:rFonts w:asciiTheme="minorHAnsi" w:hAnsiTheme="minorHAnsi"/>
          <w:snapToGrid w:val="0"/>
          <w:sz w:val="24"/>
          <w:szCs w:val="24"/>
        </w:rPr>
        <w:t xml:space="preserve">Mikäli </w:t>
      </w:r>
      <w:r w:rsidR="00AE6DDB">
        <w:rPr>
          <w:rFonts w:asciiTheme="minorHAnsi" w:hAnsiTheme="minorHAnsi"/>
          <w:snapToGrid w:val="0"/>
          <w:sz w:val="24"/>
          <w:szCs w:val="24"/>
        </w:rPr>
        <w:t>pelaaja</w:t>
      </w:r>
      <w:r w:rsidRPr="000276CD">
        <w:rPr>
          <w:rFonts w:asciiTheme="minorHAnsi" w:hAnsiTheme="minorHAnsi"/>
          <w:snapToGrid w:val="0"/>
          <w:sz w:val="24"/>
          <w:szCs w:val="24"/>
        </w:rPr>
        <w:t xml:space="preserve"> epäilee tai havaitsee dopingrikkomuksia tai urheilukilpailujen manipulointia joko itselle ehdotettuna tai muutoin, hän sitoutuu ilmoittamaan siitä välittömästi</w:t>
      </w:r>
      <w:r w:rsidR="005C1093">
        <w:rPr>
          <w:rFonts w:asciiTheme="minorHAnsi" w:hAnsiTheme="minorHAnsi"/>
          <w:snapToGrid w:val="0"/>
          <w:sz w:val="24"/>
          <w:szCs w:val="24"/>
        </w:rPr>
        <w:t xml:space="preserve"> </w:t>
      </w:r>
      <w:r w:rsidR="00DF01D4">
        <w:rPr>
          <w:rFonts w:asciiTheme="minorHAnsi" w:hAnsiTheme="minorHAnsi"/>
          <w:snapToGrid w:val="0"/>
          <w:sz w:val="24"/>
          <w:szCs w:val="24"/>
        </w:rPr>
        <w:t xml:space="preserve">seuralle, Suomen Tennisliitolle </w:t>
      </w:r>
      <w:r w:rsidRPr="000276CD">
        <w:rPr>
          <w:rFonts w:asciiTheme="minorHAnsi" w:hAnsiTheme="minorHAnsi"/>
          <w:snapToGrid w:val="0"/>
          <w:sz w:val="24"/>
          <w:szCs w:val="24"/>
        </w:rPr>
        <w:t>sekä Suomen urheilun eettiselle keskukselle (SUEK).</w:t>
      </w:r>
    </w:p>
    <w:p w14:paraId="5CDEDA03" w14:textId="77777777" w:rsidR="00195569" w:rsidRPr="000276CD" w:rsidRDefault="00195569" w:rsidP="00195569">
      <w:pPr>
        <w:spacing w:line="240" w:lineRule="atLeast"/>
        <w:rPr>
          <w:rFonts w:asciiTheme="minorHAnsi" w:hAnsiTheme="minorHAnsi"/>
          <w:snapToGrid w:val="0"/>
          <w:sz w:val="24"/>
          <w:szCs w:val="24"/>
        </w:rPr>
      </w:pPr>
    </w:p>
    <w:p w14:paraId="6C5E9AF3" w14:textId="0FB357AE" w:rsidR="00524100" w:rsidRPr="00337055" w:rsidRDefault="00337055" w:rsidP="009B37B1">
      <w:pPr>
        <w:pStyle w:val="Leipteksti"/>
        <w:rPr>
          <w:rFonts w:asciiTheme="minorHAnsi" w:hAnsiTheme="minorHAnsi" w:cstheme="minorHAnsi"/>
          <w:b/>
          <w:szCs w:val="24"/>
        </w:rPr>
      </w:pPr>
      <w:r w:rsidRPr="00337055">
        <w:rPr>
          <w:rFonts w:asciiTheme="minorHAnsi" w:hAnsiTheme="minorHAnsi" w:cstheme="minorHAnsi"/>
          <w:b/>
          <w:szCs w:val="24"/>
        </w:rPr>
        <w:t>3.</w:t>
      </w:r>
      <w:r w:rsidR="00E83766">
        <w:rPr>
          <w:rFonts w:asciiTheme="minorHAnsi" w:hAnsiTheme="minorHAnsi" w:cstheme="minorHAnsi"/>
          <w:b/>
          <w:szCs w:val="24"/>
        </w:rPr>
        <w:t>8</w:t>
      </w:r>
      <w:r w:rsidRPr="00337055">
        <w:rPr>
          <w:rFonts w:asciiTheme="minorHAnsi" w:hAnsiTheme="minorHAnsi" w:cstheme="minorHAnsi"/>
          <w:b/>
          <w:szCs w:val="24"/>
        </w:rPr>
        <w:t xml:space="preserve"> Muut velvollisuudet</w:t>
      </w:r>
    </w:p>
    <w:p w14:paraId="046B51C5" w14:textId="77777777" w:rsidR="00337055" w:rsidRDefault="00337055" w:rsidP="009B37B1">
      <w:pPr>
        <w:pStyle w:val="Leipteksti"/>
        <w:rPr>
          <w:rFonts w:asciiTheme="minorHAnsi" w:hAnsiTheme="minorHAnsi" w:cstheme="minorHAnsi"/>
          <w:szCs w:val="24"/>
        </w:rPr>
      </w:pPr>
    </w:p>
    <w:p w14:paraId="242C9EDA" w14:textId="7FB9202E" w:rsidR="00337055" w:rsidRPr="00AE6DDB" w:rsidRDefault="00AE6DDB" w:rsidP="00337055">
      <w:pPr>
        <w:rPr>
          <w:rFonts w:asciiTheme="minorHAnsi" w:hAnsiTheme="minorHAnsi"/>
          <w:sz w:val="24"/>
          <w:szCs w:val="24"/>
        </w:rPr>
      </w:pPr>
      <w:r>
        <w:rPr>
          <w:rFonts w:asciiTheme="minorHAnsi" w:hAnsiTheme="minorHAnsi" w:cstheme="minorHAnsi"/>
          <w:sz w:val="24"/>
          <w:szCs w:val="24"/>
        </w:rPr>
        <w:t>Pelaaja</w:t>
      </w:r>
      <w:r w:rsidR="00337055" w:rsidRPr="000276CD">
        <w:rPr>
          <w:rFonts w:asciiTheme="minorHAnsi" w:hAnsiTheme="minorHAnsi" w:cstheme="minorHAnsi"/>
          <w:sz w:val="24"/>
          <w:szCs w:val="24"/>
        </w:rPr>
        <w:t xml:space="preserve"> huolehtii, että hänellä on henkilökohtainen urheilijavakuutus voimassa</w:t>
      </w:r>
      <w:r>
        <w:rPr>
          <w:rFonts w:asciiTheme="minorHAnsi" w:hAnsiTheme="minorHAnsi" w:cstheme="minorHAnsi"/>
          <w:sz w:val="24"/>
          <w:szCs w:val="24"/>
        </w:rPr>
        <w:t xml:space="preserve">, </w:t>
      </w:r>
      <w:r w:rsidR="00337055">
        <w:rPr>
          <w:rFonts w:asciiTheme="minorHAnsi" w:hAnsiTheme="minorHAnsi" w:cstheme="minorHAnsi"/>
          <w:sz w:val="24"/>
          <w:szCs w:val="24"/>
        </w:rPr>
        <w:t>että hänellä on voimassa oleva</w:t>
      </w:r>
      <w:r w:rsidR="00337055" w:rsidRPr="000276CD">
        <w:rPr>
          <w:rFonts w:asciiTheme="minorHAnsi" w:hAnsiTheme="minorHAnsi" w:cstheme="minorHAnsi"/>
          <w:sz w:val="24"/>
          <w:szCs w:val="24"/>
        </w:rPr>
        <w:t xml:space="preserve"> S</w:t>
      </w:r>
      <w:r>
        <w:rPr>
          <w:rFonts w:asciiTheme="minorHAnsi" w:hAnsiTheme="minorHAnsi" w:cstheme="minorHAnsi"/>
          <w:sz w:val="24"/>
          <w:szCs w:val="24"/>
        </w:rPr>
        <w:t>uomen Tennisliito</w:t>
      </w:r>
      <w:r w:rsidR="00337055" w:rsidRPr="000276CD">
        <w:rPr>
          <w:rFonts w:asciiTheme="minorHAnsi" w:hAnsiTheme="minorHAnsi" w:cstheme="minorHAnsi"/>
          <w:sz w:val="24"/>
          <w:szCs w:val="24"/>
        </w:rPr>
        <w:t xml:space="preserve">n </w:t>
      </w:r>
      <w:r w:rsidR="00337055">
        <w:rPr>
          <w:rFonts w:asciiTheme="minorHAnsi" w:hAnsiTheme="minorHAnsi" w:cstheme="minorHAnsi"/>
          <w:sz w:val="24"/>
          <w:szCs w:val="24"/>
        </w:rPr>
        <w:t>kilpailulisenssi</w:t>
      </w:r>
      <w:r>
        <w:rPr>
          <w:rFonts w:asciiTheme="minorHAnsi" w:hAnsiTheme="minorHAnsi" w:cstheme="minorHAnsi"/>
          <w:sz w:val="24"/>
          <w:szCs w:val="24"/>
        </w:rPr>
        <w:t xml:space="preserve"> sekä hän on maksanut</w:t>
      </w:r>
      <w:r w:rsidR="00DF01D4">
        <w:rPr>
          <w:rFonts w:asciiTheme="minorHAnsi" w:hAnsiTheme="minorHAnsi" w:cstheme="minorHAnsi"/>
          <w:sz w:val="24"/>
          <w:szCs w:val="24"/>
        </w:rPr>
        <w:t xml:space="preserve"> </w:t>
      </w:r>
      <w:r w:rsidR="00DF01D4" w:rsidRPr="00530AA1">
        <w:rPr>
          <w:rFonts w:asciiTheme="minorHAnsi" w:hAnsiTheme="minorHAnsi"/>
          <w:sz w:val="24"/>
          <w:szCs w:val="24"/>
        </w:rPr>
        <w:t>seuran jäsenmaksu</w:t>
      </w:r>
      <w:r>
        <w:rPr>
          <w:rFonts w:asciiTheme="minorHAnsi" w:hAnsiTheme="minorHAnsi"/>
          <w:sz w:val="24"/>
          <w:szCs w:val="24"/>
        </w:rPr>
        <w:t>n.</w:t>
      </w:r>
    </w:p>
    <w:p w14:paraId="5ED6D215" w14:textId="77777777" w:rsidR="00337055" w:rsidRDefault="00337055" w:rsidP="00337055">
      <w:pPr>
        <w:rPr>
          <w:rFonts w:asciiTheme="minorHAnsi" w:hAnsiTheme="minorHAnsi" w:cstheme="minorHAnsi"/>
          <w:sz w:val="24"/>
          <w:szCs w:val="24"/>
        </w:rPr>
      </w:pPr>
    </w:p>
    <w:p w14:paraId="5237122B" w14:textId="77777777" w:rsidR="00AE6DDB" w:rsidRDefault="00AE6DDB" w:rsidP="00507119">
      <w:pPr>
        <w:rPr>
          <w:rFonts w:asciiTheme="minorHAnsi" w:hAnsiTheme="minorHAnsi" w:cstheme="minorHAnsi"/>
          <w:sz w:val="24"/>
          <w:szCs w:val="24"/>
        </w:rPr>
      </w:pPr>
      <w:r>
        <w:rPr>
          <w:rFonts w:asciiTheme="minorHAnsi" w:hAnsiTheme="minorHAnsi" w:cstheme="minorHAnsi"/>
          <w:sz w:val="24"/>
          <w:szCs w:val="24"/>
        </w:rPr>
        <w:t>Pelaaja sitoutuu noudattamaan Suomen Tennisliiton kilpailu- ja kurinpitomääräyksiä.</w:t>
      </w:r>
    </w:p>
    <w:p w14:paraId="75B7F446" w14:textId="77777777" w:rsidR="00AE6DDB" w:rsidRDefault="00AE6DDB" w:rsidP="00507119">
      <w:pPr>
        <w:rPr>
          <w:rFonts w:asciiTheme="minorHAnsi" w:hAnsiTheme="minorHAnsi" w:cstheme="minorHAnsi"/>
          <w:sz w:val="24"/>
          <w:szCs w:val="24"/>
        </w:rPr>
      </w:pPr>
    </w:p>
    <w:p w14:paraId="72465501" w14:textId="4ADD7E17" w:rsidR="00337055" w:rsidRDefault="00AE6DDB" w:rsidP="00507119">
      <w:pPr>
        <w:rPr>
          <w:rFonts w:asciiTheme="minorHAnsi" w:hAnsiTheme="minorHAnsi" w:cstheme="minorHAnsi"/>
          <w:sz w:val="24"/>
          <w:szCs w:val="24"/>
        </w:rPr>
      </w:pPr>
      <w:r>
        <w:rPr>
          <w:rFonts w:asciiTheme="minorHAnsi" w:hAnsiTheme="minorHAnsi" w:cstheme="minorHAnsi"/>
          <w:sz w:val="24"/>
          <w:szCs w:val="24"/>
        </w:rPr>
        <w:t xml:space="preserve">Pelaajalta </w:t>
      </w:r>
      <w:r w:rsidR="00337055" w:rsidRPr="000276CD">
        <w:rPr>
          <w:rFonts w:asciiTheme="minorHAnsi" w:hAnsiTheme="minorHAnsi" w:cstheme="minorHAnsi"/>
          <w:sz w:val="24"/>
          <w:szCs w:val="24"/>
        </w:rPr>
        <w:t>edellytetään urheilullista käyttäytymistä kentällä ja sen ulkopuolella</w:t>
      </w:r>
      <w:r w:rsidR="00337055">
        <w:rPr>
          <w:rFonts w:asciiTheme="minorHAnsi" w:hAnsiTheme="minorHAnsi" w:cstheme="minorHAnsi"/>
          <w:sz w:val="24"/>
          <w:szCs w:val="24"/>
        </w:rPr>
        <w:t>,</w:t>
      </w:r>
      <w:r w:rsidR="00337055" w:rsidRPr="000276CD">
        <w:rPr>
          <w:rFonts w:asciiTheme="minorHAnsi" w:hAnsiTheme="minorHAnsi" w:cstheme="minorHAnsi"/>
          <w:sz w:val="24"/>
          <w:szCs w:val="24"/>
        </w:rPr>
        <w:t xml:space="preserve"> eikä pelaaja saa antaa </w:t>
      </w:r>
      <w:r>
        <w:rPr>
          <w:rFonts w:asciiTheme="minorHAnsi" w:hAnsiTheme="minorHAnsi" w:cstheme="minorHAnsi"/>
          <w:sz w:val="24"/>
          <w:szCs w:val="24"/>
        </w:rPr>
        <w:t xml:space="preserve">seuraa </w:t>
      </w:r>
      <w:r w:rsidR="00337055" w:rsidRPr="000276CD">
        <w:rPr>
          <w:rFonts w:asciiTheme="minorHAnsi" w:hAnsiTheme="minorHAnsi" w:cstheme="minorHAnsi"/>
          <w:sz w:val="24"/>
          <w:szCs w:val="24"/>
        </w:rPr>
        <w:t xml:space="preserve">tai sen sidosryhmiä loukkaavia lausuntoja. </w:t>
      </w:r>
      <w:r>
        <w:rPr>
          <w:rFonts w:asciiTheme="minorHAnsi" w:hAnsiTheme="minorHAnsi" w:cstheme="minorHAnsi"/>
          <w:sz w:val="24"/>
          <w:szCs w:val="24"/>
        </w:rPr>
        <w:t xml:space="preserve">Pelaajan </w:t>
      </w:r>
      <w:r w:rsidR="00337055" w:rsidRPr="000276CD">
        <w:rPr>
          <w:rFonts w:asciiTheme="minorHAnsi" w:hAnsiTheme="minorHAnsi" w:cstheme="minorHAnsi"/>
          <w:sz w:val="24"/>
          <w:szCs w:val="24"/>
        </w:rPr>
        <w:t>tulee myös ymmärtää roolinsa tenniksen esikuvana nuorille tennispelaajille</w:t>
      </w:r>
      <w:r w:rsidR="00AD0B9A">
        <w:rPr>
          <w:rFonts w:asciiTheme="minorHAnsi" w:hAnsiTheme="minorHAnsi" w:cstheme="minorHAnsi"/>
          <w:sz w:val="24"/>
          <w:szCs w:val="24"/>
        </w:rPr>
        <w:t xml:space="preserve"> ja käyttäytyä sen mukaisesti</w:t>
      </w:r>
      <w:r w:rsidR="00337055" w:rsidRPr="000276CD">
        <w:rPr>
          <w:rFonts w:asciiTheme="minorHAnsi" w:hAnsiTheme="minorHAnsi" w:cstheme="minorHAnsi"/>
          <w:sz w:val="24"/>
          <w:szCs w:val="24"/>
        </w:rPr>
        <w:t>.</w:t>
      </w:r>
    </w:p>
    <w:p w14:paraId="0F37FE5A" w14:textId="77777777" w:rsidR="00337055" w:rsidRDefault="00337055" w:rsidP="009B37B1">
      <w:pPr>
        <w:pStyle w:val="Leipteksti"/>
        <w:rPr>
          <w:rFonts w:asciiTheme="minorHAnsi" w:hAnsiTheme="minorHAnsi" w:cstheme="minorHAnsi"/>
          <w:szCs w:val="24"/>
        </w:rPr>
      </w:pPr>
    </w:p>
    <w:p w14:paraId="72258741" w14:textId="77777777" w:rsidR="003A0911" w:rsidRDefault="000276CD" w:rsidP="005C1093">
      <w:pPr>
        <w:pStyle w:val="Otsikko2"/>
        <w:numPr>
          <w:ilvl w:val="0"/>
          <w:numId w:val="1"/>
        </w:numPr>
        <w:rPr>
          <w:rFonts w:asciiTheme="minorHAnsi" w:hAnsiTheme="minorHAnsi"/>
          <w:b/>
          <w:szCs w:val="24"/>
        </w:rPr>
      </w:pPr>
      <w:r>
        <w:rPr>
          <w:rFonts w:asciiTheme="minorHAnsi" w:hAnsiTheme="minorHAnsi"/>
          <w:b/>
          <w:szCs w:val="24"/>
        </w:rPr>
        <w:t>Palkkiot</w:t>
      </w:r>
      <w:r w:rsidR="0041379D">
        <w:rPr>
          <w:rFonts w:asciiTheme="minorHAnsi" w:hAnsiTheme="minorHAnsi"/>
          <w:b/>
          <w:szCs w:val="24"/>
        </w:rPr>
        <w:t>, matka</w:t>
      </w:r>
      <w:r>
        <w:rPr>
          <w:rFonts w:asciiTheme="minorHAnsi" w:hAnsiTheme="minorHAnsi"/>
          <w:b/>
          <w:szCs w:val="24"/>
        </w:rPr>
        <w:t>korvaukset</w:t>
      </w:r>
      <w:r w:rsidR="0041379D">
        <w:rPr>
          <w:rFonts w:asciiTheme="minorHAnsi" w:hAnsiTheme="minorHAnsi"/>
          <w:b/>
          <w:szCs w:val="24"/>
        </w:rPr>
        <w:t xml:space="preserve"> ja muut edut</w:t>
      </w:r>
    </w:p>
    <w:p w14:paraId="24C2AA2C" w14:textId="77777777" w:rsidR="0041379D" w:rsidRDefault="0041379D" w:rsidP="0041379D"/>
    <w:p w14:paraId="5B0720A4" w14:textId="77777777" w:rsidR="0041379D" w:rsidRPr="0041379D" w:rsidRDefault="00507119" w:rsidP="0041379D">
      <w:pPr>
        <w:rPr>
          <w:rFonts w:asciiTheme="minorHAnsi" w:hAnsiTheme="minorHAnsi"/>
          <w:b/>
          <w:sz w:val="24"/>
          <w:szCs w:val="24"/>
        </w:rPr>
      </w:pPr>
      <w:r>
        <w:rPr>
          <w:rFonts w:asciiTheme="minorHAnsi" w:hAnsiTheme="minorHAnsi"/>
          <w:b/>
          <w:sz w:val="24"/>
          <w:szCs w:val="24"/>
        </w:rPr>
        <w:t>4</w:t>
      </w:r>
      <w:r w:rsidR="0041379D" w:rsidRPr="0041379D">
        <w:rPr>
          <w:rFonts w:asciiTheme="minorHAnsi" w:hAnsiTheme="minorHAnsi"/>
          <w:b/>
          <w:sz w:val="24"/>
          <w:szCs w:val="24"/>
        </w:rPr>
        <w:t>.1 Palkkiot</w:t>
      </w:r>
    </w:p>
    <w:p w14:paraId="3B7C186F" w14:textId="77777777" w:rsidR="00733938" w:rsidRDefault="00733938" w:rsidP="00D439C8">
      <w:pPr>
        <w:spacing w:line="240" w:lineRule="atLeast"/>
        <w:rPr>
          <w:rFonts w:asciiTheme="minorHAnsi" w:hAnsiTheme="minorHAnsi"/>
          <w:snapToGrid w:val="0"/>
          <w:sz w:val="24"/>
          <w:szCs w:val="24"/>
        </w:rPr>
      </w:pPr>
    </w:p>
    <w:p w14:paraId="5E376A2D" w14:textId="258314C4" w:rsidR="000276CD" w:rsidRDefault="00AE6DDB" w:rsidP="000276CD">
      <w:pPr>
        <w:spacing w:line="240" w:lineRule="atLeast"/>
        <w:rPr>
          <w:rFonts w:asciiTheme="minorHAnsi" w:hAnsiTheme="minorHAnsi"/>
          <w:snapToGrid w:val="0"/>
          <w:sz w:val="24"/>
          <w:szCs w:val="24"/>
        </w:rPr>
      </w:pPr>
      <w:r>
        <w:rPr>
          <w:rFonts w:asciiTheme="minorHAnsi" w:hAnsiTheme="minorHAnsi"/>
          <w:snapToGrid w:val="0"/>
          <w:sz w:val="24"/>
          <w:szCs w:val="24"/>
        </w:rPr>
        <w:t xml:space="preserve">Pelaajalle maksetaan seuran edustusjoukkueessa pelatuista sarjatennisotteluista ottelupalkkioita </w:t>
      </w:r>
      <w:r w:rsidR="00492EFD">
        <w:rPr>
          <w:rFonts w:asciiTheme="minorHAnsi" w:hAnsiTheme="minorHAnsi"/>
          <w:snapToGrid w:val="0"/>
          <w:sz w:val="24"/>
          <w:szCs w:val="24"/>
        </w:rPr>
        <w:t xml:space="preserve">sekä </w:t>
      </w:r>
      <w:r>
        <w:rPr>
          <w:rFonts w:asciiTheme="minorHAnsi" w:hAnsiTheme="minorHAnsi"/>
          <w:snapToGrid w:val="0"/>
          <w:sz w:val="24"/>
          <w:szCs w:val="24"/>
        </w:rPr>
        <w:t>bonuspalkkio</w:t>
      </w:r>
      <w:r w:rsidR="00BD5442">
        <w:rPr>
          <w:rFonts w:asciiTheme="minorHAnsi" w:hAnsiTheme="minorHAnsi"/>
          <w:snapToGrid w:val="0"/>
          <w:sz w:val="24"/>
          <w:szCs w:val="24"/>
        </w:rPr>
        <w:t>ita</w:t>
      </w:r>
      <w:r w:rsidR="00A56473">
        <w:rPr>
          <w:rFonts w:asciiTheme="minorHAnsi" w:hAnsiTheme="minorHAnsi"/>
          <w:snapToGrid w:val="0"/>
          <w:sz w:val="24"/>
          <w:szCs w:val="24"/>
        </w:rPr>
        <w:t xml:space="preserve"> </w:t>
      </w:r>
      <w:r w:rsidR="004E684B">
        <w:rPr>
          <w:rFonts w:asciiTheme="minorHAnsi" w:hAnsiTheme="minorHAnsi"/>
          <w:snapToGrid w:val="0"/>
          <w:sz w:val="24"/>
          <w:szCs w:val="24"/>
        </w:rPr>
        <w:t xml:space="preserve">erillisen palkkioliitteen mukaisesti (liite 2). </w:t>
      </w:r>
      <w:r w:rsidR="003128AB">
        <w:rPr>
          <w:rFonts w:asciiTheme="minorHAnsi" w:hAnsiTheme="minorHAnsi"/>
          <w:snapToGrid w:val="0"/>
          <w:sz w:val="24"/>
          <w:szCs w:val="24"/>
        </w:rPr>
        <w:t>Palkkiot maksetaan suoraan pelaajalle tai pelaajan valmennusrahastoon</w:t>
      </w:r>
      <w:r w:rsidR="00923770">
        <w:rPr>
          <w:rFonts w:asciiTheme="minorHAnsi" w:hAnsiTheme="minorHAnsi"/>
          <w:snapToGrid w:val="0"/>
          <w:sz w:val="24"/>
          <w:szCs w:val="24"/>
        </w:rPr>
        <w:t>.</w:t>
      </w:r>
      <w:r w:rsidR="003128AB">
        <w:rPr>
          <w:rFonts w:asciiTheme="minorHAnsi" w:hAnsiTheme="minorHAnsi"/>
          <w:snapToGrid w:val="0"/>
          <w:sz w:val="24"/>
          <w:szCs w:val="24"/>
        </w:rPr>
        <w:t xml:space="preserve"> </w:t>
      </w:r>
      <w:r w:rsidR="000276CD" w:rsidRPr="000276CD">
        <w:rPr>
          <w:rFonts w:asciiTheme="minorHAnsi" w:hAnsiTheme="minorHAnsi"/>
          <w:snapToGrid w:val="0"/>
          <w:sz w:val="24"/>
          <w:szCs w:val="24"/>
        </w:rPr>
        <w:t>P</w:t>
      </w:r>
      <w:r w:rsidR="003128AB">
        <w:rPr>
          <w:rFonts w:asciiTheme="minorHAnsi" w:hAnsiTheme="minorHAnsi"/>
          <w:snapToGrid w:val="0"/>
          <w:sz w:val="24"/>
          <w:szCs w:val="24"/>
        </w:rPr>
        <w:t>alkkiot</w:t>
      </w:r>
      <w:r w:rsidR="000276CD" w:rsidRPr="000276CD">
        <w:rPr>
          <w:rFonts w:asciiTheme="minorHAnsi" w:hAnsiTheme="minorHAnsi"/>
          <w:snapToGrid w:val="0"/>
          <w:sz w:val="24"/>
          <w:szCs w:val="24"/>
        </w:rPr>
        <w:t xml:space="preserve"> voidaan </w:t>
      </w:r>
      <w:r w:rsidR="00D1730C">
        <w:rPr>
          <w:rFonts w:asciiTheme="minorHAnsi" w:hAnsiTheme="minorHAnsi"/>
          <w:snapToGrid w:val="0"/>
          <w:sz w:val="24"/>
          <w:szCs w:val="24"/>
        </w:rPr>
        <w:t xml:space="preserve">vaihtoehtoisesti </w:t>
      </w:r>
      <w:r w:rsidR="000276CD" w:rsidRPr="000276CD">
        <w:rPr>
          <w:rFonts w:asciiTheme="minorHAnsi" w:hAnsiTheme="minorHAnsi"/>
          <w:snapToGrid w:val="0"/>
          <w:sz w:val="24"/>
          <w:szCs w:val="24"/>
        </w:rPr>
        <w:t xml:space="preserve">maksaa pelaajan osoittaman yhtiön tekemää laskua vastaan. </w:t>
      </w:r>
      <w:r w:rsidR="00AD0B9A">
        <w:rPr>
          <w:rFonts w:asciiTheme="minorHAnsi" w:hAnsiTheme="minorHAnsi"/>
          <w:snapToGrid w:val="0"/>
          <w:sz w:val="24"/>
          <w:szCs w:val="24"/>
        </w:rPr>
        <w:t xml:space="preserve">Maksettaessa palkkiot pelaajan osoittamalle yhtiölle, </w:t>
      </w:r>
      <w:r w:rsidR="000276CD" w:rsidRPr="000276CD">
        <w:rPr>
          <w:rFonts w:asciiTheme="minorHAnsi" w:hAnsiTheme="minorHAnsi"/>
          <w:snapToGrid w:val="0"/>
          <w:sz w:val="24"/>
          <w:szCs w:val="24"/>
        </w:rPr>
        <w:t>pelaaja vastaa arvonlisäverosta</w:t>
      </w:r>
      <w:r w:rsidR="00D1730C">
        <w:rPr>
          <w:rFonts w:asciiTheme="minorHAnsi" w:hAnsiTheme="minorHAnsi"/>
          <w:snapToGrid w:val="0"/>
          <w:sz w:val="24"/>
          <w:szCs w:val="24"/>
        </w:rPr>
        <w:t>, työnantajavelvoitteista</w:t>
      </w:r>
      <w:r w:rsidR="000276CD" w:rsidRPr="000276CD">
        <w:rPr>
          <w:rFonts w:asciiTheme="minorHAnsi" w:hAnsiTheme="minorHAnsi"/>
          <w:snapToGrid w:val="0"/>
          <w:sz w:val="24"/>
          <w:szCs w:val="24"/>
        </w:rPr>
        <w:t xml:space="preserve"> </w:t>
      </w:r>
      <w:r w:rsidR="00D1730C">
        <w:rPr>
          <w:rFonts w:asciiTheme="minorHAnsi" w:hAnsiTheme="minorHAnsi"/>
          <w:snapToGrid w:val="0"/>
          <w:sz w:val="24"/>
          <w:szCs w:val="24"/>
        </w:rPr>
        <w:t>ja mahdollisista muista veroseuraamuksista.</w:t>
      </w:r>
    </w:p>
    <w:p w14:paraId="0EF11B04" w14:textId="77777777" w:rsidR="0041379D" w:rsidRDefault="0041379D" w:rsidP="000276CD">
      <w:pPr>
        <w:spacing w:line="240" w:lineRule="atLeast"/>
        <w:rPr>
          <w:rFonts w:asciiTheme="minorHAnsi" w:hAnsiTheme="minorHAnsi"/>
          <w:snapToGrid w:val="0"/>
          <w:sz w:val="24"/>
          <w:szCs w:val="24"/>
        </w:rPr>
      </w:pPr>
    </w:p>
    <w:p w14:paraId="52A613B0" w14:textId="76BE9D74" w:rsidR="0041379D" w:rsidRPr="0041379D" w:rsidRDefault="0041379D" w:rsidP="000276CD">
      <w:pPr>
        <w:spacing w:line="240" w:lineRule="atLeast"/>
        <w:rPr>
          <w:rFonts w:asciiTheme="minorHAnsi" w:hAnsiTheme="minorHAnsi"/>
          <w:b/>
          <w:snapToGrid w:val="0"/>
          <w:sz w:val="24"/>
          <w:szCs w:val="24"/>
        </w:rPr>
      </w:pPr>
      <w:r w:rsidRPr="0041379D">
        <w:rPr>
          <w:rFonts w:asciiTheme="minorHAnsi" w:hAnsiTheme="minorHAnsi"/>
          <w:b/>
          <w:snapToGrid w:val="0"/>
          <w:sz w:val="24"/>
          <w:szCs w:val="24"/>
        </w:rPr>
        <w:t>4.2 Matkakorvaukset</w:t>
      </w:r>
    </w:p>
    <w:p w14:paraId="484E195C" w14:textId="77777777" w:rsidR="000276CD" w:rsidRDefault="000276CD" w:rsidP="000276CD">
      <w:pPr>
        <w:spacing w:line="240" w:lineRule="atLeast"/>
        <w:rPr>
          <w:rFonts w:asciiTheme="minorHAnsi" w:hAnsiTheme="minorHAnsi"/>
          <w:snapToGrid w:val="0"/>
          <w:sz w:val="24"/>
          <w:szCs w:val="24"/>
        </w:rPr>
      </w:pPr>
    </w:p>
    <w:p w14:paraId="0BC8174A" w14:textId="4C7B42A4" w:rsidR="00B01F0A" w:rsidRDefault="00B01F0A" w:rsidP="000276CD">
      <w:pPr>
        <w:spacing w:line="240" w:lineRule="atLeast"/>
        <w:rPr>
          <w:rFonts w:asciiTheme="minorHAnsi" w:hAnsiTheme="minorHAnsi"/>
          <w:snapToGrid w:val="0"/>
          <w:sz w:val="24"/>
          <w:szCs w:val="24"/>
        </w:rPr>
      </w:pPr>
      <w:r>
        <w:rPr>
          <w:rFonts w:asciiTheme="minorHAnsi" w:hAnsiTheme="minorHAnsi"/>
          <w:snapToGrid w:val="0"/>
          <w:sz w:val="24"/>
          <w:szCs w:val="24"/>
        </w:rPr>
        <w:t>Pelaajalle korvataan sarjatennisotteluihin matkustamisesta aiheutuneet matka- ja majoituskulut tositteita vastaan</w:t>
      </w:r>
      <w:r w:rsidR="003831CD">
        <w:rPr>
          <w:rFonts w:asciiTheme="minorHAnsi" w:hAnsiTheme="minorHAnsi"/>
          <w:snapToGrid w:val="0"/>
          <w:sz w:val="24"/>
          <w:szCs w:val="24"/>
        </w:rPr>
        <w:t xml:space="preserve"> </w:t>
      </w:r>
      <w:r w:rsidR="000F2892">
        <w:rPr>
          <w:rFonts w:asciiTheme="minorHAnsi" w:hAnsiTheme="minorHAnsi"/>
          <w:snapToGrid w:val="0"/>
          <w:sz w:val="24"/>
          <w:szCs w:val="24"/>
        </w:rPr>
        <w:t>erillisen palkkioliitteen mukaisesti (liite 2)</w:t>
      </w:r>
      <w:r w:rsidR="00921508">
        <w:rPr>
          <w:rFonts w:asciiTheme="minorHAnsi" w:hAnsiTheme="minorHAnsi"/>
          <w:snapToGrid w:val="0"/>
          <w:sz w:val="24"/>
          <w:szCs w:val="24"/>
        </w:rPr>
        <w:t xml:space="preserve">. </w:t>
      </w:r>
      <w:r>
        <w:rPr>
          <w:rFonts w:asciiTheme="minorHAnsi" w:hAnsiTheme="minorHAnsi"/>
          <w:snapToGrid w:val="0"/>
          <w:sz w:val="24"/>
          <w:szCs w:val="24"/>
        </w:rPr>
        <w:t>Pelaajan tulee aina ennen sarjatennisotteluun matkustamista esittää matkasuunnitelma seuralle hyväksyttäväksi. Vain hyväksytyn matkasuunnitelman mukaiset kulut korvataan.</w:t>
      </w:r>
    </w:p>
    <w:p w14:paraId="4D4C5000" w14:textId="77777777" w:rsidR="00F24346" w:rsidRPr="00A04BC3" w:rsidRDefault="00F24346" w:rsidP="00337055">
      <w:pPr>
        <w:spacing w:line="240" w:lineRule="atLeast"/>
        <w:rPr>
          <w:rFonts w:asciiTheme="minorHAnsi" w:hAnsiTheme="minorHAnsi" w:cstheme="minorHAnsi"/>
          <w:color w:val="FF0000"/>
          <w:sz w:val="24"/>
          <w:szCs w:val="24"/>
        </w:rPr>
      </w:pPr>
    </w:p>
    <w:p w14:paraId="03A5EAF8" w14:textId="77777777" w:rsidR="0041379D" w:rsidRPr="000276CD" w:rsidRDefault="0041379D" w:rsidP="000276CD">
      <w:pPr>
        <w:rPr>
          <w:rFonts w:asciiTheme="minorHAnsi" w:hAnsiTheme="minorHAnsi"/>
          <w:b/>
          <w:sz w:val="24"/>
          <w:szCs w:val="24"/>
        </w:rPr>
      </w:pPr>
      <w:r>
        <w:rPr>
          <w:rFonts w:asciiTheme="minorHAnsi" w:hAnsiTheme="minorHAnsi"/>
          <w:b/>
          <w:sz w:val="24"/>
          <w:szCs w:val="24"/>
        </w:rPr>
        <w:t>4.3 Muut edut</w:t>
      </w:r>
    </w:p>
    <w:p w14:paraId="0F33CCD7" w14:textId="77777777" w:rsidR="0041379D" w:rsidRDefault="0041379D" w:rsidP="000276CD">
      <w:pPr>
        <w:rPr>
          <w:rFonts w:asciiTheme="minorHAnsi" w:hAnsiTheme="minorHAnsi"/>
          <w:sz w:val="24"/>
          <w:szCs w:val="24"/>
        </w:rPr>
      </w:pPr>
    </w:p>
    <w:p w14:paraId="506F1959" w14:textId="78B5EFE0" w:rsidR="0092647E" w:rsidRPr="00B616E3" w:rsidRDefault="00B01F0A" w:rsidP="000276CD">
      <w:pPr>
        <w:rPr>
          <w:rFonts w:asciiTheme="minorHAnsi" w:hAnsiTheme="minorHAnsi"/>
          <w:sz w:val="24"/>
          <w:szCs w:val="24"/>
        </w:rPr>
      </w:pPr>
      <w:r>
        <w:rPr>
          <w:rFonts w:asciiTheme="minorHAnsi" w:hAnsiTheme="minorHAnsi"/>
          <w:sz w:val="24"/>
          <w:szCs w:val="24"/>
        </w:rPr>
        <w:t xml:space="preserve">Pelaaja </w:t>
      </w:r>
      <w:r w:rsidR="000276CD" w:rsidRPr="000276CD">
        <w:rPr>
          <w:rFonts w:asciiTheme="minorHAnsi" w:hAnsiTheme="minorHAnsi"/>
          <w:sz w:val="24"/>
          <w:szCs w:val="24"/>
        </w:rPr>
        <w:t xml:space="preserve">saa </w:t>
      </w:r>
      <w:r w:rsidR="00F73B05" w:rsidRPr="00921508">
        <w:rPr>
          <w:rFonts w:asciiTheme="minorHAnsi" w:hAnsiTheme="minorHAnsi"/>
          <w:i/>
          <w:color w:val="FF0000"/>
          <w:sz w:val="24"/>
          <w:szCs w:val="24"/>
        </w:rPr>
        <w:t>X</w:t>
      </w:r>
      <w:r w:rsidR="00C90D54" w:rsidRPr="00921508">
        <w:rPr>
          <w:rFonts w:asciiTheme="minorHAnsi" w:hAnsiTheme="minorHAnsi"/>
          <w:i/>
          <w:color w:val="FF0000"/>
          <w:sz w:val="24"/>
          <w:szCs w:val="24"/>
        </w:rPr>
        <w:t>X</w:t>
      </w:r>
      <w:r w:rsidR="00F73B05">
        <w:rPr>
          <w:rFonts w:asciiTheme="minorHAnsi" w:hAnsiTheme="minorHAnsi"/>
          <w:sz w:val="24"/>
          <w:szCs w:val="24"/>
        </w:rPr>
        <w:t xml:space="preserve"> kpl</w:t>
      </w:r>
      <w:r w:rsidR="000276CD" w:rsidRPr="000276CD">
        <w:rPr>
          <w:rFonts w:asciiTheme="minorHAnsi" w:hAnsiTheme="minorHAnsi"/>
          <w:sz w:val="24"/>
          <w:szCs w:val="24"/>
        </w:rPr>
        <w:t xml:space="preserve"> pääsylippu</w:t>
      </w:r>
      <w:r w:rsidR="00F73B05">
        <w:rPr>
          <w:rFonts w:asciiTheme="minorHAnsi" w:hAnsiTheme="minorHAnsi"/>
          <w:sz w:val="24"/>
          <w:szCs w:val="24"/>
        </w:rPr>
        <w:t>ja</w:t>
      </w:r>
      <w:r w:rsidR="000276CD" w:rsidRPr="000276CD">
        <w:rPr>
          <w:rFonts w:asciiTheme="minorHAnsi" w:hAnsiTheme="minorHAnsi"/>
          <w:sz w:val="24"/>
          <w:szCs w:val="24"/>
        </w:rPr>
        <w:t xml:space="preserve"> </w:t>
      </w:r>
      <w:r w:rsidR="00F73B05">
        <w:rPr>
          <w:rFonts w:asciiTheme="minorHAnsi" w:hAnsiTheme="minorHAnsi"/>
          <w:sz w:val="24"/>
          <w:szCs w:val="24"/>
        </w:rPr>
        <w:t>seuran kotiotteluihin.</w:t>
      </w:r>
    </w:p>
    <w:p w14:paraId="2BA86C2C" w14:textId="2FB85A62" w:rsidR="0092647E" w:rsidRDefault="0092647E" w:rsidP="000276CD">
      <w:pPr>
        <w:rPr>
          <w:rFonts w:asciiTheme="minorHAnsi" w:hAnsiTheme="minorHAnsi"/>
          <w:b/>
          <w:sz w:val="24"/>
          <w:szCs w:val="24"/>
        </w:rPr>
      </w:pPr>
    </w:p>
    <w:p w14:paraId="4E701C0C" w14:textId="77777777" w:rsidR="00921508" w:rsidRPr="00D439C8" w:rsidRDefault="00921508" w:rsidP="000276CD">
      <w:pPr>
        <w:rPr>
          <w:rFonts w:asciiTheme="minorHAnsi" w:hAnsiTheme="minorHAnsi"/>
          <w:b/>
          <w:sz w:val="24"/>
          <w:szCs w:val="24"/>
        </w:rPr>
      </w:pPr>
    </w:p>
    <w:p w14:paraId="2D518030" w14:textId="77777777" w:rsidR="00D439C8" w:rsidRDefault="00D439C8" w:rsidP="00337055">
      <w:pPr>
        <w:numPr>
          <w:ilvl w:val="0"/>
          <w:numId w:val="1"/>
        </w:numPr>
        <w:rPr>
          <w:rFonts w:asciiTheme="minorHAnsi" w:hAnsiTheme="minorHAnsi"/>
          <w:b/>
          <w:sz w:val="24"/>
          <w:szCs w:val="24"/>
        </w:rPr>
      </w:pPr>
      <w:r>
        <w:rPr>
          <w:rFonts w:asciiTheme="minorHAnsi" w:hAnsiTheme="minorHAnsi"/>
          <w:b/>
          <w:sz w:val="24"/>
          <w:szCs w:val="24"/>
        </w:rPr>
        <w:lastRenderedPageBreak/>
        <w:t>Sopimuksen voimassaolo ja päättyminen</w:t>
      </w:r>
    </w:p>
    <w:p w14:paraId="2AAF880E" w14:textId="77777777" w:rsidR="000276CD" w:rsidRDefault="000276CD" w:rsidP="000276CD">
      <w:pPr>
        <w:rPr>
          <w:rFonts w:asciiTheme="minorHAnsi" w:hAnsiTheme="minorHAnsi"/>
          <w:b/>
          <w:sz w:val="24"/>
          <w:szCs w:val="24"/>
        </w:rPr>
      </w:pPr>
    </w:p>
    <w:p w14:paraId="3BAB48ED" w14:textId="4439870F" w:rsidR="009F25A6" w:rsidRPr="00F73B05" w:rsidRDefault="0041379D" w:rsidP="00507119">
      <w:pPr>
        <w:spacing w:line="240" w:lineRule="atLeast"/>
        <w:rPr>
          <w:rFonts w:asciiTheme="minorHAnsi" w:hAnsiTheme="minorHAnsi"/>
          <w:sz w:val="24"/>
          <w:szCs w:val="24"/>
        </w:rPr>
      </w:pPr>
      <w:r w:rsidRPr="00D439C8">
        <w:rPr>
          <w:rFonts w:asciiTheme="minorHAnsi" w:hAnsiTheme="minorHAnsi"/>
          <w:snapToGrid w:val="0"/>
          <w:sz w:val="24"/>
          <w:szCs w:val="24"/>
        </w:rPr>
        <w:t xml:space="preserve">Sopimus on voimassa </w:t>
      </w:r>
      <w:r>
        <w:rPr>
          <w:rFonts w:asciiTheme="minorHAnsi" w:hAnsiTheme="minorHAnsi"/>
          <w:snapToGrid w:val="0"/>
          <w:sz w:val="24"/>
          <w:szCs w:val="24"/>
        </w:rPr>
        <w:t xml:space="preserve">määräajan </w:t>
      </w:r>
      <w:r w:rsidR="00F73B05" w:rsidRPr="00921508">
        <w:rPr>
          <w:rFonts w:asciiTheme="minorHAnsi" w:hAnsiTheme="minorHAnsi"/>
          <w:i/>
          <w:snapToGrid w:val="0"/>
          <w:color w:val="FF0000"/>
          <w:sz w:val="24"/>
          <w:szCs w:val="24"/>
        </w:rPr>
        <w:t>xx</w:t>
      </w:r>
      <w:r w:rsidRPr="00921508">
        <w:rPr>
          <w:rFonts w:asciiTheme="minorHAnsi" w:hAnsiTheme="minorHAnsi"/>
          <w:i/>
          <w:snapToGrid w:val="0"/>
          <w:color w:val="FF0000"/>
          <w:sz w:val="24"/>
          <w:szCs w:val="24"/>
        </w:rPr>
        <w:t>.</w:t>
      </w:r>
      <w:r w:rsidR="00F73B05" w:rsidRPr="00921508">
        <w:rPr>
          <w:rFonts w:asciiTheme="minorHAnsi" w:hAnsiTheme="minorHAnsi"/>
          <w:i/>
          <w:snapToGrid w:val="0"/>
          <w:color w:val="FF0000"/>
          <w:sz w:val="24"/>
          <w:szCs w:val="24"/>
        </w:rPr>
        <w:t>xx</w:t>
      </w:r>
      <w:r w:rsidRPr="00921508">
        <w:rPr>
          <w:rFonts w:asciiTheme="minorHAnsi" w:hAnsiTheme="minorHAnsi"/>
          <w:i/>
          <w:snapToGrid w:val="0"/>
          <w:color w:val="FF0000"/>
          <w:sz w:val="24"/>
          <w:szCs w:val="24"/>
        </w:rPr>
        <w:t>.20</w:t>
      </w:r>
      <w:r w:rsidR="00F73B05" w:rsidRPr="00921508">
        <w:rPr>
          <w:rFonts w:asciiTheme="minorHAnsi" w:hAnsiTheme="minorHAnsi"/>
          <w:i/>
          <w:snapToGrid w:val="0"/>
          <w:color w:val="FF0000"/>
          <w:sz w:val="24"/>
          <w:szCs w:val="24"/>
        </w:rPr>
        <w:t>xx</w:t>
      </w:r>
      <w:r w:rsidRPr="00921508">
        <w:rPr>
          <w:rFonts w:asciiTheme="minorHAnsi" w:hAnsiTheme="minorHAnsi"/>
          <w:i/>
          <w:snapToGrid w:val="0"/>
          <w:color w:val="FF0000"/>
          <w:sz w:val="24"/>
          <w:szCs w:val="24"/>
        </w:rPr>
        <w:t>-</w:t>
      </w:r>
      <w:r w:rsidR="00F73B05" w:rsidRPr="00921508">
        <w:rPr>
          <w:rFonts w:asciiTheme="minorHAnsi" w:hAnsiTheme="minorHAnsi"/>
          <w:i/>
          <w:snapToGrid w:val="0"/>
          <w:color w:val="FF0000"/>
          <w:sz w:val="24"/>
          <w:szCs w:val="24"/>
        </w:rPr>
        <w:t>xx</w:t>
      </w:r>
      <w:r w:rsidRPr="00921508">
        <w:rPr>
          <w:rFonts w:asciiTheme="minorHAnsi" w:hAnsiTheme="minorHAnsi"/>
          <w:i/>
          <w:snapToGrid w:val="0"/>
          <w:color w:val="FF0000"/>
          <w:sz w:val="24"/>
          <w:szCs w:val="24"/>
        </w:rPr>
        <w:t>.</w:t>
      </w:r>
      <w:r w:rsidR="00F73B05" w:rsidRPr="00921508">
        <w:rPr>
          <w:rFonts w:asciiTheme="minorHAnsi" w:hAnsiTheme="minorHAnsi"/>
          <w:i/>
          <w:snapToGrid w:val="0"/>
          <w:color w:val="FF0000"/>
          <w:sz w:val="24"/>
          <w:szCs w:val="24"/>
        </w:rPr>
        <w:t>xx.</w:t>
      </w:r>
      <w:r w:rsidRPr="00921508">
        <w:rPr>
          <w:rFonts w:asciiTheme="minorHAnsi" w:hAnsiTheme="minorHAnsi"/>
          <w:i/>
          <w:snapToGrid w:val="0"/>
          <w:color w:val="FF0000"/>
          <w:sz w:val="24"/>
          <w:szCs w:val="24"/>
        </w:rPr>
        <w:t>20</w:t>
      </w:r>
      <w:r w:rsidR="00F73B05" w:rsidRPr="00921508">
        <w:rPr>
          <w:rFonts w:asciiTheme="minorHAnsi" w:hAnsiTheme="minorHAnsi"/>
          <w:i/>
          <w:snapToGrid w:val="0"/>
          <w:color w:val="FF0000"/>
          <w:sz w:val="24"/>
          <w:szCs w:val="24"/>
        </w:rPr>
        <w:t>xx</w:t>
      </w:r>
      <w:r w:rsidR="00F73B05">
        <w:rPr>
          <w:rFonts w:asciiTheme="minorHAnsi" w:hAnsiTheme="minorHAnsi"/>
          <w:snapToGrid w:val="0"/>
          <w:sz w:val="24"/>
          <w:szCs w:val="24"/>
        </w:rPr>
        <w:t xml:space="preserve">. </w:t>
      </w:r>
      <w:r w:rsidR="00AD0B9A">
        <w:rPr>
          <w:rFonts w:asciiTheme="minorHAnsi" w:hAnsiTheme="minorHAnsi"/>
          <w:snapToGrid w:val="0"/>
          <w:sz w:val="24"/>
          <w:szCs w:val="24"/>
        </w:rPr>
        <w:t>Mikäli sopimus kestää useamman sarjakauden ja seuran edustusjoukkue putoaa alemmalle sarjatasolle kesken sopimuskauden, pelaajalla on oikeus irtisanoa sopimus päättymään sen sarjakauden lopussa, jolloin putoaminen tapahtuu.</w:t>
      </w:r>
      <w:r w:rsidR="00C85319">
        <w:rPr>
          <w:rFonts w:asciiTheme="minorHAnsi" w:hAnsiTheme="minorHAnsi"/>
          <w:snapToGrid w:val="0"/>
          <w:sz w:val="24"/>
          <w:szCs w:val="24"/>
        </w:rPr>
        <w:t xml:space="preserve"> Tällöin sopimus on irtisanottava viikon kuluessa siitä, kun putoaminen on varmistunut.</w:t>
      </w:r>
    </w:p>
    <w:p w14:paraId="0E941E56" w14:textId="77777777" w:rsidR="001C2C55" w:rsidRDefault="001C2C55" w:rsidP="00D439C8">
      <w:pPr>
        <w:spacing w:line="240" w:lineRule="atLeast"/>
        <w:rPr>
          <w:rFonts w:asciiTheme="minorHAnsi" w:hAnsiTheme="minorHAnsi"/>
          <w:snapToGrid w:val="0"/>
          <w:sz w:val="24"/>
          <w:szCs w:val="24"/>
        </w:rPr>
      </w:pPr>
    </w:p>
    <w:p w14:paraId="621DF344" w14:textId="33BCAF5F" w:rsidR="00D439C8" w:rsidRDefault="00D439C8" w:rsidP="00D439C8">
      <w:pPr>
        <w:spacing w:line="240" w:lineRule="atLeast"/>
        <w:rPr>
          <w:rFonts w:asciiTheme="minorHAnsi" w:hAnsiTheme="minorHAnsi"/>
          <w:snapToGrid w:val="0"/>
          <w:sz w:val="24"/>
          <w:szCs w:val="24"/>
        </w:rPr>
      </w:pPr>
      <w:r w:rsidRPr="00D439C8">
        <w:rPr>
          <w:rFonts w:asciiTheme="minorHAnsi" w:hAnsiTheme="minorHAnsi"/>
          <w:snapToGrid w:val="0"/>
          <w:sz w:val="24"/>
          <w:szCs w:val="24"/>
        </w:rPr>
        <w:t>Sopimuskaudesta poiketen molemmilla osapuo</w:t>
      </w:r>
      <w:r w:rsidR="006E75BB">
        <w:rPr>
          <w:rFonts w:asciiTheme="minorHAnsi" w:hAnsiTheme="minorHAnsi"/>
          <w:snapToGrid w:val="0"/>
          <w:sz w:val="24"/>
          <w:szCs w:val="24"/>
        </w:rPr>
        <w:t xml:space="preserve">lilla on kuitenkin oikeus </w:t>
      </w:r>
      <w:r w:rsidR="00C369E0">
        <w:rPr>
          <w:rFonts w:asciiTheme="minorHAnsi" w:hAnsiTheme="minorHAnsi"/>
          <w:snapToGrid w:val="0"/>
          <w:sz w:val="24"/>
          <w:szCs w:val="24"/>
        </w:rPr>
        <w:t>purkaa</w:t>
      </w:r>
      <w:r w:rsidRPr="00D439C8">
        <w:rPr>
          <w:rFonts w:asciiTheme="minorHAnsi" w:hAnsiTheme="minorHAnsi"/>
          <w:snapToGrid w:val="0"/>
          <w:sz w:val="24"/>
          <w:szCs w:val="24"/>
        </w:rPr>
        <w:t xml:space="preserve"> tämä sopimus päättymään välittömästi, mikäli toinen sopimuskumppani on olennaisella tavalla rikkonut tässä</w:t>
      </w:r>
      <w:r w:rsidR="00D107BF">
        <w:rPr>
          <w:rFonts w:asciiTheme="minorHAnsi" w:hAnsiTheme="minorHAnsi"/>
          <w:snapToGrid w:val="0"/>
          <w:sz w:val="24"/>
          <w:szCs w:val="24"/>
        </w:rPr>
        <w:t xml:space="preserve"> sopimuksessa sovittuja asioita, eikä sopimusta rikkonut osapuoli ole korjannut menettelyään 30 päivän kuluessa toisen osapuolen kirjallisesta huomautuksesta. </w:t>
      </w:r>
      <w:r w:rsidR="0008551D">
        <w:rPr>
          <w:rFonts w:asciiTheme="minorHAnsi" w:hAnsiTheme="minorHAnsi"/>
          <w:snapToGrid w:val="0"/>
          <w:sz w:val="24"/>
          <w:szCs w:val="24"/>
        </w:rPr>
        <w:t>Olennaisia s</w:t>
      </w:r>
      <w:r w:rsidR="000A3B46" w:rsidRPr="000276CD">
        <w:rPr>
          <w:rFonts w:asciiTheme="minorHAnsi" w:hAnsiTheme="minorHAnsi"/>
          <w:snapToGrid w:val="0"/>
          <w:sz w:val="24"/>
          <w:szCs w:val="24"/>
        </w:rPr>
        <w:t xml:space="preserve">opimusrikkomuksia ovat esimerkiksi epäurheilijamainen käytös, </w:t>
      </w:r>
      <w:r w:rsidR="0092647E">
        <w:rPr>
          <w:rFonts w:asciiTheme="minorHAnsi" w:hAnsiTheme="minorHAnsi"/>
          <w:snapToGrid w:val="0"/>
          <w:sz w:val="24"/>
          <w:szCs w:val="24"/>
        </w:rPr>
        <w:t>seuraa</w:t>
      </w:r>
      <w:r w:rsidR="000A3B46" w:rsidRPr="000276CD">
        <w:rPr>
          <w:rFonts w:asciiTheme="minorHAnsi" w:hAnsiTheme="minorHAnsi"/>
          <w:snapToGrid w:val="0"/>
          <w:sz w:val="24"/>
          <w:szCs w:val="24"/>
        </w:rPr>
        <w:t xml:space="preserve"> tai sen sidosryhmiä loukkaava lausunto</w:t>
      </w:r>
      <w:r w:rsidR="000A3B46">
        <w:rPr>
          <w:rFonts w:asciiTheme="minorHAnsi" w:hAnsiTheme="minorHAnsi"/>
          <w:snapToGrid w:val="0"/>
          <w:sz w:val="24"/>
          <w:szCs w:val="24"/>
        </w:rPr>
        <w:t xml:space="preserve"> </w:t>
      </w:r>
      <w:r w:rsidR="000A3B46" w:rsidRPr="000276CD">
        <w:rPr>
          <w:rFonts w:asciiTheme="minorHAnsi" w:hAnsiTheme="minorHAnsi"/>
          <w:snapToGrid w:val="0"/>
          <w:sz w:val="24"/>
          <w:szCs w:val="24"/>
        </w:rPr>
        <w:t>tai taloudellisten velvoitteiden hoitamatta jättäminen.</w:t>
      </w:r>
    </w:p>
    <w:p w14:paraId="320A67CC" w14:textId="77777777" w:rsidR="000A3B46" w:rsidRDefault="000A3B46" w:rsidP="00D439C8">
      <w:pPr>
        <w:spacing w:line="240" w:lineRule="atLeast"/>
        <w:rPr>
          <w:rFonts w:asciiTheme="minorHAnsi" w:hAnsiTheme="minorHAnsi"/>
          <w:snapToGrid w:val="0"/>
          <w:sz w:val="24"/>
          <w:szCs w:val="24"/>
        </w:rPr>
      </w:pPr>
    </w:p>
    <w:p w14:paraId="543CCCC2" w14:textId="66403D5F" w:rsidR="000A3B46" w:rsidRDefault="000A3B46" w:rsidP="00D439C8">
      <w:pPr>
        <w:spacing w:line="240" w:lineRule="atLeast"/>
        <w:rPr>
          <w:rFonts w:asciiTheme="minorHAnsi" w:hAnsiTheme="minorHAnsi"/>
          <w:snapToGrid w:val="0"/>
          <w:sz w:val="24"/>
          <w:szCs w:val="24"/>
        </w:rPr>
      </w:pPr>
      <w:r w:rsidRPr="000276CD">
        <w:rPr>
          <w:rFonts w:asciiTheme="minorHAnsi" w:hAnsiTheme="minorHAnsi"/>
          <w:snapToGrid w:val="0"/>
          <w:sz w:val="24"/>
          <w:szCs w:val="24"/>
        </w:rPr>
        <w:t xml:space="preserve">Mikäli </w:t>
      </w:r>
      <w:r w:rsidR="0092647E">
        <w:rPr>
          <w:rFonts w:asciiTheme="minorHAnsi" w:hAnsiTheme="minorHAnsi"/>
          <w:snapToGrid w:val="0"/>
          <w:sz w:val="24"/>
          <w:szCs w:val="24"/>
        </w:rPr>
        <w:t>pelaaja</w:t>
      </w:r>
      <w:r>
        <w:rPr>
          <w:rFonts w:asciiTheme="minorHAnsi" w:hAnsiTheme="minorHAnsi"/>
          <w:snapToGrid w:val="0"/>
          <w:sz w:val="24"/>
          <w:szCs w:val="24"/>
        </w:rPr>
        <w:t xml:space="preserve"> syyllistyy </w:t>
      </w:r>
      <w:r w:rsidR="0092647E">
        <w:rPr>
          <w:rFonts w:asciiTheme="minorHAnsi" w:hAnsiTheme="minorHAnsi"/>
          <w:snapToGrid w:val="0"/>
          <w:sz w:val="24"/>
          <w:szCs w:val="24"/>
        </w:rPr>
        <w:t>dopingrikkeeseen</w:t>
      </w:r>
      <w:r w:rsidRPr="000276CD">
        <w:rPr>
          <w:rFonts w:asciiTheme="minorHAnsi" w:hAnsiTheme="minorHAnsi"/>
          <w:snapToGrid w:val="0"/>
          <w:sz w:val="24"/>
          <w:szCs w:val="24"/>
        </w:rPr>
        <w:t xml:space="preserve">, </w:t>
      </w:r>
      <w:r>
        <w:rPr>
          <w:rFonts w:asciiTheme="minorHAnsi" w:hAnsiTheme="minorHAnsi"/>
          <w:snapToGrid w:val="0"/>
          <w:sz w:val="24"/>
          <w:szCs w:val="24"/>
        </w:rPr>
        <w:t xml:space="preserve">vedonlyöntiin omasta ottelusta tai ottelumanipulaatioon, </w:t>
      </w:r>
      <w:r w:rsidR="0092647E">
        <w:rPr>
          <w:rFonts w:asciiTheme="minorHAnsi" w:hAnsiTheme="minorHAnsi"/>
          <w:snapToGrid w:val="0"/>
          <w:sz w:val="24"/>
          <w:szCs w:val="24"/>
        </w:rPr>
        <w:t>seuralla</w:t>
      </w:r>
      <w:r w:rsidRPr="000276CD">
        <w:rPr>
          <w:rFonts w:asciiTheme="minorHAnsi" w:hAnsiTheme="minorHAnsi"/>
          <w:snapToGrid w:val="0"/>
          <w:sz w:val="24"/>
          <w:szCs w:val="24"/>
        </w:rPr>
        <w:t xml:space="preserve"> on oikeus purkaa tämä sopimus välittömästi.</w:t>
      </w:r>
      <w:r>
        <w:rPr>
          <w:rFonts w:asciiTheme="minorHAnsi" w:hAnsiTheme="minorHAnsi"/>
          <w:snapToGrid w:val="0"/>
          <w:sz w:val="24"/>
          <w:szCs w:val="24"/>
        </w:rPr>
        <w:t xml:space="preserve"> Tällöin </w:t>
      </w:r>
      <w:r w:rsidRPr="000276CD">
        <w:rPr>
          <w:rFonts w:asciiTheme="minorHAnsi" w:hAnsiTheme="minorHAnsi"/>
          <w:snapToGrid w:val="0"/>
          <w:sz w:val="24"/>
          <w:szCs w:val="24"/>
        </w:rPr>
        <w:t>pelaaja sitoutuu maksamaan takaisin aiemmin sopimuskaudella saamansa palkkiot ja korvaukset.</w:t>
      </w:r>
    </w:p>
    <w:p w14:paraId="3B880B8A" w14:textId="77777777" w:rsidR="000276CD" w:rsidRDefault="000276CD" w:rsidP="00D439C8">
      <w:pPr>
        <w:spacing w:line="240" w:lineRule="atLeast"/>
        <w:rPr>
          <w:rFonts w:asciiTheme="minorHAnsi" w:hAnsiTheme="minorHAnsi"/>
          <w:snapToGrid w:val="0"/>
          <w:sz w:val="24"/>
          <w:szCs w:val="24"/>
        </w:rPr>
      </w:pPr>
    </w:p>
    <w:p w14:paraId="6D2F7789" w14:textId="1F453159" w:rsidR="000A3B46" w:rsidRPr="000276CD" w:rsidRDefault="000A3B46" w:rsidP="000A3B46">
      <w:pPr>
        <w:spacing w:line="240" w:lineRule="atLeast"/>
        <w:rPr>
          <w:rFonts w:asciiTheme="minorHAnsi" w:hAnsiTheme="minorHAnsi"/>
          <w:snapToGrid w:val="0"/>
          <w:sz w:val="24"/>
          <w:szCs w:val="24"/>
        </w:rPr>
      </w:pPr>
      <w:r w:rsidRPr="000276CD">
        <w:rPr>
          <w:rFonts w:asciiTheme="minorHAnsi" w:hAnsiTheme="minorHAnsi"/>
          <w:snapToGrid w:val="0"/>
          <w:sz w:val="24"/>
          <w:szCs w:val="24"/>
        </w:rPr>
        <w:t xml:space="preserve">Jos </w:t>
      </w:r>
      <w:r w:rsidR="0092647E">
        <w:rPr>
          <w:rFonts w:asciiTheme="minorHAnsi" w:hAnsiTheme="minorHAnsi"/>
          <w:snapToGrid w:val="0"/>
          <w:sz w:val="24"/>
          <w:szCs w:val="24"/>
        </w:rPr>
        <w:t>seura</w:t>
      </w:r>
      <w:r w:rsidRPr="000276CD">
        <w:rPr>
          <w:rFonts w:asciiTheme="minorHAnsi" w:hAnsiTheme="minorHAnsi"/>
          <w:snapToGrid w:val="0"/>
          <w:sz w:val="24"/>
          <w:szCs w:val="24"/>
        </w:rPr>
        <w:t xml:space="preserve"> ei täytä tässä sopimuksessa mainittuja velvollisuuksiaan, </w:t>
      </w:r>
      <w:r w:rsidR="0092647E">
        <w:rPr>
          <w:rFonts w:asciiTheme="minorHAnsi" w:hAnsiTheme="minorHAnsi"/>
          <w:snapToGrid w:val="0"/>
          <w:sz w:val="24"/>
          <w:szCs w:val="24"/>
        </w:rPr>
        <w:t>pelaaja</w:t>
      </w:r>
      <w:r w:rsidRPr="000276CD">
        <w:rPr>
          <w:rFonts w:asciiTheme="minorHAnsi" w:hAnsiTheme="minorHAnsi"/>
          <w:snapToGrid w:val="0"/>
          <w:sz w:val="24"/>
          <w:szCs w:val="24"/>
        </w:rPr>
        <w:t xml:space="preserve"> voi pidättäytyä omista velvoitteistaan, kunnes </w:t>
      </w:r>
      <w:r w:rsidR="0092647E">
        <w:rPr>
          <w:rFonts w:asciiTheme="minorHAnsi" w:hAnsiTheme="minorHAnsi"/>
          <w:snapToGrid w:val="0"/>
          <w:sz w:val="24"/>
          <w:szCs w:val="24"/>
        </w:rPr>
        <w:t xml:space="preserve">seura </w:t>
      </w:r>
      <w:r w:rsidRPr="000276CD">
        <w:rPr>
          <w:rFonts w:asciiTheme="minorHAnsi" w:hAnsiTheme="minorHAnsi"/>
          <w:snapToGrid w:val="0"/>
          <w:sz w:val="24"/>
          <w:szCs w:val="24"/>
        </w:rPr>
        <w:t>täyttää velvoitteensa.</w:t>
      </w:r>
      <w:r>
        <w:rPr>
          <w:rFonts w:asciiTheme="minorHAnsi" w:hAnsiTheme="minorHAnsi"/>
          <w:snapToGrid w:val="0"/>
          <w:sz w:val="24"/>
          <w:szCs w:val="24"/>
        </w:rPr>
        <w:t xml:space="preserve"> </w:t>
      </w:r>
      <w:r w:rsidRPr="000276CD">
        <w:rPr>
          <w:rFonts w:asciiTheme="minorHAnsi" w:hAnsiTheme="minorHAnsi"/>
          <w:snapToGrid w:val="0"/>
          <w:sz w:val="24"/>
          <w:szCs w:val="24"/>
        </w:rPr>
        <w:t xml:space="preserve">Jos </w:t>
      </w:r>
      <w:r w:rsidR="0092647E">
        <w:rPr>
          <w:rFonts w:asciiTheme="minorHAnsi" w:hAnsiTheme="minorHAnsi"/>
          <w:snapToGrid w:val="0"/>
          <w:sz w:val="24"/>
          <w:szCs w:val="24"/>
        </w:rPr>
        <w:t>pelaaja</w:t>
      </w:r>
      <w:r w:rsidRPr="000276CD">
        <w:rPr>
          <w:rFonts w:asciiTheme="minorHAnsi" w:hAnsiTheme="minorHAnsi"/>
          <w:snapToGrid w:val="0"/>
          <w:sz w:val="24"/>
          <w:szCs w:val="24"/>
        </w:rPr>
        <w:t xml:space="preserve"> ei täytä tässä sopimuksessa sovittuja velvoitteita, </w:t>
      </w:r>
      <w:r w:rsidR="0092647E">
        <w:rPr>
          <w:rFonts w:asciiTheme="minorHAnsi" w:hAnsiTheme="minorHAnsi"/>
          <w:snapToGrid w:val="0"/>
          <w:sz w:val="24"/>
          <w:szCs w:val="24"/>
        </w:rPr>
        <w:t>seura</w:t>
      </w:r>
      <w:r w:rsidRPr="000276CD">
        <w:rPr>
          <w:rFonts w:asciiTheme="minorHAnsi" w:hAnsiTheme="minorHAnsi"/>
          <w:snapToGrid w:val="0"/>
          <w:sz w:val="24"/>
          <w:szCs w:val="24"/>
        </w:rPr>
        <w:t xml:space="preserve"> voi pidättäytyä omista velvoitteistaan, kunnes </w:t>
      </w:r>
      <w:r w:rsidR="0092647E">
        <w:rPr>
          <w:rFonts w:asciiTheme="minorHAnsi" w:hAnsiTheme="minorHAnsi"/>
          <w:snapToGrid w:val="0"/>
          <w:sz w:val="24"/>
          <w:szCs w:val="24"/>
        </w:rPr>
        <w:t>pelaaja</w:t>
      </w:r>
      <w:r w:rsidRPr="000276CD">
        <w:rPr>
          <w:rFonts w:asciiTheme="minorHAnsi" w:hAnsiTheme="minorHAnsi"/>
          <w:snapToGrid w:val="0"/>
          <w:sz w:val="24"/>
          <w:szCs w:val="24"/>
        </w:rPr>
        <w:t xml:space="preserve"> täyttää velvoitteensa.</w:t>
      </w:r>
    </w:p>
    <w:p w14:paraId="5109AAC5" w14:textId="77777777" w:rsidR="00507119" w:rsidRDefault="00507119" w:rsidP="00D439C8">
      <w:pPr>
        <w:spacing w:line="240" w:lineRule="atLeast"/>
        <w:rPr>
          <w:rFonts w:asciiTheme="minorHAnsi" w:hAnsiTheme="minorHAnsi"/>
          <w:snapToGrid w:val="0"/>
          <w:sz w:val="24"/>
          <w:szCs w:val="24"/>
        </w:rPr>
      </w:pPr>
    </w:p>
    <w:p w14:paraId="7AE925E6" w14:textId="77777777" w:rsidR="00EE7C0F" w:rsidRPr="00EE7C0F" w:rsidRDefault="000276CD" w:rsidP="00337055">
      <w:pPr>
        <w:numPr>
          <w:ilvl w:val="0"/>
          <w:numId w:val="1"/>
        </w:numPr>
        <w:rPr>
          <w:rFonts w:asciiTheme="minorHAnsi" w:hAnsiTheme="minorHAnsi"/>
          <w:b/>
          <w:sz w:val="24"/>
          <w:szCs w:val="24"/>
        </w:rPr>
      </w:pPr>
      <w:r>
        <w:rPr>
          <w:rFonts w:asciiTheme="minorHAnsi" w:hAnsiTheme="minorHAnsi"/>
          <w:b/>
          <w:sz w:val="24"/>
          <w:szCs w:val="24"/>
        </w:rPr>
        <w:t>Muutokset</w:t>
      </w:r>
    </w:p>
    <w:p w14:paraId="5D5FDCB1" w14:textId="77777777" w:rsidR="00EE7C0F" w:rsidRDefault="00EE7C0F" w:rsidP="006E75BB">
      <w:pPr>
        <w:rPr>
          <w:rFonts w:asciiTheme="minorHAnsi" w:hAnsiTheme="minorHAnsi"/>
          <w:sz w:val="24"/>
          <w:szCs w:val="24"/>
        </w:rPr>
      </w:pPr>
    </w:p>
    <w:p w14:paraId="41A2611F" w14:textId="77777777" w:rsidR="000276CD" w:rsidRDefault="006E75BB" w:rsidP="006E75BB">
      <w:pPr>
        <w:rPr>
          <w:rFonts w:asciiTheme="minorHAnsi" w:hAnsiTheme="minorHAnsi"/>
          <w:sz w:val="24"/>
          <w:szCs w:val="24"/>
        </w:rPr>
      </w:pPr>
      <w:r w:rsidRPr="006E75BB">
        <w:rPr>
          <w:rFonts w:asciiTheme="minorHAnsi" w:hAnsiTheme="minorHAnsi"/>
          <w:sz w:val="24"/>
          <w:szCs w:val="24"/>
        </w:rPr>
        <w:t>Muutokset tähän sopimukseen tulee tehdä kirjallisesti ja vahvistaa molempien osapuolten allekirjoituksella.</w:t>
      </w:r>
    </w:p>
    <w:p w14:paraId="0D74AE8B" w14:textId="77777777" w:rsidR="006E75BB" w:rsidRDefault="006E75BB" w:rsidP="006E75BB">
      <w:pPr>
        <w:rPr>
          <w:rFonts w:asciiTheme="minorHAnsi" w:hAnsiTheme="minorHAnsi"/>
          <w:b/>
          <w:sz w:val="24"/>
          <w:szCs w:val="24"/>
        </w:rPr>
      </w:pPr>
    </w:p>
    <w:p w14:paraId="5058BA86" w14:textId="77777777" w:rsidR="000276CD" w:rsidRPr="000276CD" w:rsidRDefault="000276CD" w:rsidP="00337055">
      <w:pPr>
        <w:pStyle w:val="Luettelokappale"/>
        <w:numPr>
          <w:ilvl w:val="0"/>
          <w:numId w:val="1"/>
        </w:numPr>
        <w:spacing w:line="240" w:lineRule="atLeast"/>
        <w:rPr>
          <w:rFonts w:asciiTheme="minorHAnsi" w:hAnsiTheme="minorHAnsi"/>
          <w:b/>
          <w:snapToGrid w:val="0"/>
          <w:sz w:val="24"/>
          <w:szCs w:val="24"/>
        </w:rPr>
      </w:pPr>
      <w:r w:rsidRPr="000276CD">
        <w:rPr>
          <w:rFonts w:asciiTheme="minorHAnsi" w:hAnsiTheme="minorHAnsi"/>
          <w:b/>
          <w:snapToGrid w:val="0"/>
          <w:sz w:val="24"/>
          <w:szCs w:val="24"/>
        </w:rPr>
        <w:t>Salassapito</w:t>
      </w:r>
    </w:p>
    <w:p w14:paraId="76F89113" w14:textId="77777777" w:rsidR="000276CD" w:rsidRPr="000276CD" w:rsidRDefault="000276CD" w:rsidP="000276CD">
      <w:pPr>
        <w:spacing w:line="240" w:lineRule="atLeast"/>
        <w:rPr>
          <w:rFonts w:asciiTheme="minorHAnsi" w:hAnsiTheme="minorHAnsi"/>
          <w:snapToGrid w:val="0"/>
          <w:sz w:val="24"/>
          <w:szCs w:val="24"/>
        </w:rPr>
      </w:pPr>
    </w:p>
    <w:p w14:paraId="2F2B14B8" w14:textId="5A9BB378" w:rsidR="0041379D" w:rsidRPr="005554F9" w:rsidRDefault="006E75BB" w:rsidP="005554F9">
      <w:pPr>
        <w:spacing w:line="240" w:lineRule="atLeast"/>
        <w:rPr>
          <w:rFonts w:asciiTheme="minorHAnsi" w:hAnsiTheme="minorHAnsi"/>
          <w:snapToGrid w:val="0"/>
          <w:sz w:val="24"/>
          <w:szCs w:val="24"/>
        </w:rPr>
      </w:pPr>
      <w:r w:rsidRPr="00496F9F">
        <w:rPr>
          <w:rFonts w:asciiTheme="minorHAnsi" w:hAnsiTheme="minorHAnsi"/>
          <w:snapToGrid w:val="0"/>
          <w:sz w:val="24"/>
          <w:szCs w:val="24"/>
        </w:rPr>
        <w:t xml:space="preserve">Osapuolet sitoutuvat rajoittamattoman ajan pitämään salassa tämän sopimuksen ehdot ja mahdolliset muut </w:t>
      </w:r>
      <w:r>
        <w:rPr>
          <w:rFonts w:asciiTheme="minorHAnsi" w:hAnsiTheme="minorHAnsi"/>
          <w:snapToGrid w:val="0"/>
          <w:sz w:val="24"/>
          <w:szCs w:val="24"/>
        </w:rPr>
        <w:t xml:space="preserve">sopimuksen nojalla </w:t>
      </w:r>
      <w:r w:rsidRPr="00496F9F">
        <w:rPr>
          <w:rFonts w:asciiTheme="minorHAnsi" w:hAnsiTheme="minorHAnsi"/>
          <w:snapToGrid w:val="0"/>
          <w:sz w:val="24"/>
          <w:szCs w:val="24"/>
        </w:rPr>
        <w:t>tietoonsa saamat toisen osapuolen liike- tai ammattisalaisuudet.</w:t>
      </w:r>
      <w:r>
        <w:rPr>
          <w:rFonts w:asciiTheme="minorHAnsi" w:hAnsiTheme="minorHAnsi"/>
          <w:snapToGrid w:val="0"/>
          <w:sz w:val="24"/>
          <w:szCs w:val="24"/>
        </w:rPr>
        <w:t xml:space="preserve"> Salassapitovelvollisuus ei kuitenkaan koske tietoja, jotka a) on julkisesti tiedossa ilman, että tätä salassapitovelvollisuutta on rikottu, b) jotka on saatu ei-luottamuksellisesti muulta kuin sopimuksen osapuolelta tai c) jotka osapuoli on itsenäisesti kehittänyt tai luonut.</w:t>
      </w:r>
    </w:p>
    <w:p w14:paraId="710E7E31" w14:textId="77777777" w:rsidR="00870B03" w:rsidRDefault="00870B03" w:rsidP="006E75BB">
      <w:pPr>
        <w:rPr>
          <w:rFonts w:asciiTheme="minorHAnsi" w:hAnsiTheme="minorHAnsi"/>
          <w:b/>
          <w:sz w:val="24"/>
          <w:szCs w:val="24"/>
        </w:rPr>
      </w:pPr>
    </w:p>
    <w:p w14:paraId="22C6AEA9" w14:textId="77777777" w:rsidR="000276CD" w:rsidRDefault="000276CD" w:rsidP="00337055">
      <w:pPr>
        <w:pStyle w:val="Luettelokappale"/>
        <w:numPr>
          <w:ilvl w:val="0"/>
          <w:numId w:val="1"/>
        </w:numPr>
        <w:rPr>
          <w:rFonts w:asciiTheme="minorHAnsi" w:hAnsiTheme="minorHAnsi"/>
          <w:b/>
          <w:sz w:val="24"/>
          <w:szCs w:val="24"/>
        </w:rPr>
      </w:pPr>
      <w:r>
        <w:rPr>
          <w:rFonts w:asciiTheme="minorHAnsi" w:hAnsiTheme="minorHAnsi"/>
          <w:b/>
          <w:sz w:val="24"/>
          <w:szCs w:val="24"/>
        </w:rPr>
        <w:t>Vahingonkorvaus</w:t>
      </w:r>
    </w:p>
    <w:p w14:paraId="3B275EBD" w14:textId="77777777" w:rsidR="000276CD" w:rsidRPr="000276CD" w:rsidRDefault="000276CD" w:rsidP="000276CD">
      <w:pPr>
        <w:rPr>
          <w:rFonts w:asciiTheme="minorHAnsi" w:hAnsiTheme="minorHAnsi"/>
          <w:b/>
          <w:sz w:val="24"/>
          <w:szCs w:val="24"/>
        </w:rPr>
      </w:pPr>
    </w:p>
    <w:p w14:paraId="706A4E3A" w14:textId="77777777" w:rsidR="006E75BB" w:rsidRDefault="006E75BB" w:rsidP="006E75BB">
      <w:pPr>
        <w:rPr>
          <w:rFonts w:asciiTheme="minorHAnsi" w:hAnsiTheme="minorHAnsi"/>
          <w:sz w:val="24"/>
          <w:szCs w:val="24"/>
        </w:rPr>
      </w:pPr>
      <w:r w:rsidRPr="001837C7">
        <w:rPr>
          <w:rFonts w:asciiTheme="minorHAnsi" w:hAnsiTheme="minorHAnsi"/>
          <w:sz w:val="24"/>
          <w:szCs w:val="24"/>
        </w:rPr>
        <w:t>Kumpikaan osapuoli ei vastaa välillisistä tai epäsuorista vahingoista. Vastuunrajoitus ei koske salassapitovelvollisuuden loukkauksella tai tahallisesti tai törkeän huolimatt</w:t>
      </w:r>
      <w:r w:rsidR="001837C7" w:rsidRPr="001837C7">
        <w:rPr>
          <w:rFonts w:asciiTheme="minorHAnsi" w:hAnsiTheme="minorHAnsi"/>
          <w:sz w:val="24"/>
          <w:szCs w:val="24"/>
        </w:rPr>
        <w:t>omasti aiheutettua vahinkoja.</w:t>
      </w:r>
    </w:p>
    <w:p w14:paraId="3947F18B" w14:textId="0B9B981A" w:rsidR="006E75BB" w:rsidRDefault="006E75BB" w:rsidP="006E75BB">
      <w:pPr>
        <w:rPr>
          <w:rFonts w:asciiTheme="minorHAnsi" w:hAnsiTheme="minorHAnsi"/>
          <w:b/>
          <w:sz w:val="24"/>
          <w:szCs w:val="24"/>
        </w:rPr>
      </w:pPr>
    </w:p>
    <w:p w14:paraId="6B26E23A" w14:textId="637BC903" w:rsidR="009F25A6" w:rsidRDefault="009F25A6" w:rsidP="009F25A6">
      <w:pPr>
        <w:pStyle w:val="Luettelokappale"/>
        <w:numPr>
          <w:ilvl w:val="0"/>
          <w:numId w:val="1"/>
        </w:numPr>
        <w:rPr>
          <w:rFonts w:asciiTheme="minorHAnsi" w:hAnsiTheme="minorHAnsi"/>
          <w:b/>
          <w:sz w:val="24"/>
          <w:szCs w:val="24"/>
        </w:rPr>
      </w:pPr>
      <w:r>
        <w:rPr>
          <w:rFonts w:asciiTheme="minorHAnsi" w:hAnsiTheme="minorHAnsi"/>
          <w:b/>
          <w:sz w:val="24"/>
          <w:szCs w:val="24"/>
        </w:rPr>
        <w:t>Henkilötietojen käsittely</w:t>
      </w:r>
    </w:p>
    <w:p w14:paraId="1EDB5DB2" w14:textId="162F40BE" w:rsidR="009F25A6" w:rsidRDefault="009F25A6" w:rsidP="009F25A6">
      <w:pPr>
        <w:rPr>
          <w:rFonts w:asciiTheme="minorHAnsi" w:hAnsiTheme="minorHAnsi"/>
          <w:b/>
          <w:sz w:val="24"/>
          <w:szCs w:val="24"/>
        </w:rPr>
      </w:pPr>
    </w:p>
    <w:p w14:paraId="0F211B90" w14:textId="3E9555E5" w:rsidR="009F25A6" w:rsidRDefault="0092647E" w:rsidP="009F25A6">
      <w:pPr>
        <w:rPr>
          <w:rFonts w:asciiTheme="minorHAnsi" w:hAnsiTheme="minorHAnsi"/>
          <w:sz w:val="24"/>
          <w:szCs w:val="24"/>
        </w:rPr>
      </w:pPr>
      <w:r>
        <w:rPr>
          <w:rFonts w:asciiTheme="minorHAnsi" w:hAnsiTheme="minorHAnsi"/>
          <w:sz w:val="24"/>
          <w:szCs w:val="24"/>
        </w:rPr>
        <w:t>Seuralla on tämän sopimuksen nojalla oikeus käsitellä pelaajan pelaamiseen liittyviä henkilötietoja. Pelaaja hyväksyy sen, että pelaajan nimi, kuva ja tulokset sekä muut pelaajan suostumuksella kerätyt tiedot julkaistaan seuran verkkosivuilla ja Tennisliiton kilpailujärjestelmässä. Tarkempi seloste henkilötietojen käsittelystä löytyy seuran verkkosivuilta.</w:t>
      </w:r>
    </w:p>
    <w:p w14:paraId="180A3FAF" w14:textId="77777777" w:rsidR="006E75BB" w:rsidRDefault="0008551D" w:rsidP="0008551D">
      <w:pPr>
        <w:pStyle w:val="Luettelokappale"/>
        <w:numPr>
          <w:ilvl w:val="0"/>
          <w:numId w:val="1"/>
        </w:numPr>
        <w:rPr>
          <w:rFonts w:asciiTheme="minorHAnsi" w:hAnsiTheme="minorHAnsi"/>
          <w:b/>
          <w:sz w:val="24"/>
          <w:szCs w:val="24"/>
        </w:rPr>
      </w:pPr>
      <w:r w:rsidRPr="0008551D">
        <w:rPr>
          <w:rFonts w:asciiTheme="minorHAnsi" w:hAnsiTheme="minorHAnsi"/>
          <w:b/>
          <w:sz w:val="24"/>
          <w:szCs w:val="24"/>
        </w:rPr>
        <w:lastRenderedPageBreak/>
        <w:t>S</w:t>
      </w:r>
      <w:r w:rsidR="006E75BB" w:rsidRPr="0008551D">
        <w:rPr>
          <w:rFonts w:asciiTheme="minorHAnsi" w:hAnsiTheme="minorHAnsi"/>
          <w:b/>
          <w:sz w:val="24"/>
          <w:szCs w:val="24"/>
        </w:rPr>
        <w:t>ovellettava laki ja riidanratkaisu</w:t>
      </w:r>
    </w:p>
    <w:p w14:paraId="5C39DC69" w14:textId="77777777" w:rsidR="00D70E3B" w:rsidRDefault="00D70E3B" w:rsidP="006E75BB">
      <w:pPr>
        <w:rPr>
          <w:rFonts w:asciiTheme="minorHAnsi" w:hAnsiTheme="minorHAnsi"/>
          <w:snapToGrid w:val="0"/>
          <w:sz w:val="24"/>
          <w:szCs w:val="24"/>
        </w:rPr>
      </w:pPr>
    </w:p>
    <w:p w14:paraId="32C99F0F" w14:textId="62220692" w:rsidR="006E75BB" w:rsidRDefault="006E75BB" w:rsidP="006E75BB">
      <w:pPr>
        <w:rPr>
          <w:rFonts w:asciiTheme="minorHAnsi" w:hAnsiTheme="minorHAnsi"/>
          <w:sz w:val="24"/>
          <w:szCs w:val="24"/>
        </w:rPr>
      </w:pPr>
      <w:r w:rsidRPr="006E75BB">
        <w:rPr>
          <w:rFonts w:asciiTheme="minorHAnsi" w:hAnsiTheme="minorHAnsi"/>
          <w:snapToGrid w:val="0"/>
          <w:sz w:val="24"/>
          <w:szCs w:val="24"/>
        </w:rPr>
        <w:t>Tähän sopim</w:t>
      </w:r>
      <w:r w:rsidR="009F3ECF">
        <w:rPr>
          <w:rFonts w:asciiTheme="minorHAnsi" w:hAnsiTheme="minorHAnsi"/>
          <w:snapToGrid w:val="0"/>
          <w:sz w:val="24"/>
          <w:szCs w:val="24"/>
        </w:rPr>
        <w:t>ukseen sovelletaan Suomen lakia, lukuun ottamatta sen lainvalintaa koskevia säännöksiä.</w:t>
      </w:r>
      <w:r w:rsidR="0008551D">
        <w:rPr>
          <w:rFonts w:asciiTheme="minorHAnsi" w:hAnsiTheme="minorHAnsi"/>
          <w:snapToGrid w:val="0"/>
          <w:sz w:val="24"/>
          <w:szCs w:val="24"/>
        </w:rPr>
        <w:t xml:space="preserve"> </w:t>
      </w:r>
      <w:r w:rsidR="000276CD" w:rsidRPr="000276CD">
        <w:rPr>
          <w:rFonts w:asciiTheme="minorHAnsi" w:hAnsiTheme="minorHAnsi"/>
          <w:snapToGrid w:val="0"/>
          <w:sz w:val="24"/>
          <w:szCs w:val="24"/>
        </w:rPr>
        <w:t xml:space="preserve">Mahdolliset erimielisyydet pyritään ratkaisemaan viivytyksittä urheilijan ja </w:t>
      </w:r>
      <w:r w:rsidR="0092647E">
        <w:rPr>
          <w:rFonts w:asciiTheme="minorHAnsi" w:hAnsiTheme="minorHAnsi"/>
          <w:snapToGrid w:val="0"/>
          <w:sz w:val="24"/>
          <w:szCs w:val="24"/>
        </w:rPr>
        <w:t xml:space="preserve">seuran </w:t>
      </w:r>
      <w:r w:rsidR="000276CD" w:rsidRPr="000276CD">
        <w:rPr>
          <w:rFonts w:asciiTheme="minorHAnsi" w:hAnsiTheme="minorHAnsi"/>
          <w:snapToGrid w:val="0"/>
          <w:sz w:val="24"/>
          <w:szCs w:val="24"/>
        </w:rPr>
        <w:t>välisin neuvotteluin ilman tarpeetonta julkisuutta. Neuvotteluiden ollessa kesken molemmat osapuolet sitoutuvat olemaan antamatta julkisuuteen tietoja neuvotteluiden asiasisällöstä.</w:t>
      </w:r>
      <w:r w:rsidR="0008551D">
        <w:rPr>
          <w:rFonts w:asciiTheme="minorHAnsi" w:hAnsiTheme="minorHAnsi"/>
          <w:snapToGrid w:val="0"/>
          <w:sz w:val="24"/>
          <w:szCs w:val="24"/>
        </w:rPr>
        <w:t xml:space="preserve"> </w:t>
      </w:r>
      <w:r w:rsidRPr="006E75BB">
        <w:rPr>
          <w:rFonts w:asciiTheme="minorHAnsi" w:hAnsiTheme="minorHAnsi"/>
          <w:sz w:val="24"/>
          <w:szCs w:val="24"/>
        </w:rPr>
        <w:t xml:space="preserve">Mikäli </w:t>
      </w:r>
      <w:r w:rsidR="0008551D">
        <w:rPr>
          <w:rFonts w:asciiTheme="minorHAnsi" w:hAnsiTheme="minorHAnsi"/>
          <w:sz w:val="24"/>
          <w:szCs w:val="24"/>
        </w:rPr>
        <w:t>neuvottelu</w:t>
      </w:r>
      <w:r w:rsidRPr="006E75BB">
        <w:rPr>
          <w:rFonts w:asciiTheme="minorHAnsi" w:hAnsiTheme="minorHAnsi"/>
          <w:sz w:val="24"/>
          <w:szCs w:val="24"/>
        </w:rPr>
        <w:t xml:space="preserve"> ei johda sopijapuolia tyydyttävään lopputulokseen, ratkaistaan erimielisyydet </w:t>
      </w:r>
      <w:r w:rsidR="009F0A59">
        <w:rPr>
          <w:rFonts w:asciiTheme="minorHAnsi" w:hAnsiTheme="minorHAnsi"/>
          <w:sz w:val="24"/>
          <w:szCs w:val="24"/>
        </w:rPr>
        <w:t xml:space="preserve">Urheilun oikeusturvalautakunnan </w:t>
      </w:r>
      <w:r w:rsidR="005074CF">
        <w:rPr>
          <w:rFonts w:asciiTheme="minorHAnsi" w:hAnsiTheme="minorHAnsi"/>
          <w:sz w:val="24"/>
          <w:szCs w:val="24"/>
        </w:rPr>
        <w:t>sääntöjen mukaisessa välimiesmenettelyssä.</w:t>
      </w:r>
    </w:p>
    <w:p w14:paraId="7BE7C009" w14:textId="77777777" w:rsidR="00F70EF0" w:rsidRDefault="00F70EF0">
      <w:pPr>
        <w:rPr>
          <w:rFonts w:asciiTheme="minorHAnsi" w:hAnsiTheme="minorHAnsi"/>
          <w:b/>
          <w:sz w:val="24"/>
          <w:szCs w:val="24"/>
        </w:rPr>
      </w:pPr>
    </w:p>
    <w:p w14:paraId="04BF2551" w14:textId="77777777" w:rsidR="003A0911" w:rsidRPr="00417E21" w:rsidRDefault="00A734FD" w:rsidP="00417E21">
      <w:pPr>
        <w:pStyle w:val="Luettelokappale"/>
        <w:numPr>
          <w:ilvl w:val="0"/>
          <w:numId w:val="1"/>
        </w:numPr>
        <w:rPr>
          <w:rFonts w:asciiTheme="minorHAnsi" w:hAnsiTheme="minorHAnsi"/>
          <w:b/>
          <w:sz w:val="24"/>
          <w:szCs w:val="24"/>
        </w:rPr>
      </w:pPr>
      <w:r w:rsidRPr="00417E21">
        <w:rPr>
          <w:rFonts w:asciiTheme="minorHAnsi" w:hAnsiTheme="minorHAnsi"/>
          <w:b/>
          <w:sz w:val="24"/>
          <w:szCs w:val="24"/>
        </w:rPr>
        <w:t>Allekirjoitukset</w:t>
      </w:r>
    </w:p>
    <w:p w14:paraId="34073445" w14:textId="77777777" w:rsidR="002D6CFD" w:rsidRPr="00496F9F" w:rsidRDefault="002D6CFD">
      <w:pPr>
        <w:rPr>
          <w:rFonts w:asciiTheme="minorHAnsi" w:hAnsiTheme="minorHAnsi"/>
          <w:sz w:val="24"/>
          <w:szCs w:val="24"/>
        </w:rPr>
      </w:pPr>
    </w:p>
    <w:p w14:paraId="136D1C7A" w14:textId="77777777" w:rsidR="0041379D" w:rsidRPr="000276CD" w:rsidRDefault="00A734FD" w:rsidP="0041379D">
      <w:pPr>
        <w:rPr>
          <w:rFonts w:asciiTheme="minorHAnsi" w:hAnsiTheme="minorHAnsi"/>
          <w:sz w:val="24"/>
          <w:szCs w:val="24"/>
        </w:rPr>
      </w:pPr>
      <w:r w:rsidRPr="00496F9F">
        <w:rPr>
          <w:rFonts w:asciiTheme="minorHAnsi" w:hAnsiTheme="minorHAnsi"/>
          <w:sz w:val="24"/>
          <w:szCs w:val="24"/>
        </w:rPr>
        <w:t xml:space="preserve">Tätä sopimusta on tehty </w:t>
      </w:r>
      <w:r w:rsidR="00281F76">
        <w:rPr>
          <w:rFonts w:asciiTheme="minorHAnsi" w:hAnsiTheme="minorHAnsi"/>
          <w:sz w:val="24"/>
          <w:szCs w:val="24"/>
        </w:rPr>
        <w:t xml:space="preserve">kaksi </w:t>
      </w:r>
      <w:r w:rsidRPr="00496F9F">
        <w:rPr>
          <w:rFonts w:asciiTheme="minorHAnsi" w:hAnsiTheme="minorHAnsi"/>
          <w:sz w:val="24"/>
          <w:szCs w:val="24"/>
        </w:rPr>
        <w:t>samanlaista kappaletta, yksi kummallekin osapuolelle.</w:t>
      </w:r>
    </w:p>
    <w:p w14:paraId="5BEA2CE4" w14:textId="77777777" w:rsidR="0041379D" w:rsidRPr="00496F9F" w:rsidRDefault="0041379D">
      <w:pPr>
        <w:rPr>
          <w:rFonts w:asciiTheme="minorHAnsi" w:hAnsiTheme="minorHAnsi"/>
          <w:sz w:val="24"/>
          <w:szCs w:val="24"/>
        </w:rPr>
      </w:pPr>
    </w:p>
    <w:p w14:paraId="41C905FD" w14:textId="77777777" w:rsidR="005A234D" w:rsidRDefault="005A234D">
      <w:pPr>
        <w:rPr>
          <w:rFonts w:asciiTheme="minorHAnsi" w:hAnsiTheme="minorHAnsi"/>
          <w:sz w:val="24"/>
          <w:szCs w:val="24"/>
        </w:rPr>
      </w:pPr>
    </w:p>
    <w:p w14:paraId="57F7889C" w14:textId="6E3EF039" w:rsidR="00EE08B3" w:rsidRPr="00496F9F" w:rsidRDefault="00CB7C78">
      <w:pPr>
        <w:rPr>
          <w:rFonts w:asciiTheme="minorHAnsi" w:hAnsiTheme="minorHAnsi"/>
          <w:sz w:val="24"/>
          <w:szCs w:val="24"/>
        </w:rPr>
      </w:pPr>
      <w:r>
        <w:rPr>
          <w:rFonts w:asciiTheme="minorHAnsi" w:hAnsiTheme="minorHAnsi"/>
          <w:sz w:val="24"/>
          <w:szCs w:val="24"/>
        </w:rPr>
        <w:t>Paikka ja aika</w:t>
      </w:r>
    </w:p>
    <w:p w14:paraId="71F4FF0B" w14:textId="77777777" w:rsidR="00CB7C78" w:rsidRDefault="00CB7C78">
      <w:pPr>
        <w:rPr>
          <w:rFonts w:asciiTheme="minorHAnsi" w:hAnsiTheme="minorHAnsi"/>
          <w:sz w:val="24"/>
          <w:szCs w:val="24"/>
          <w:lang w:val="en-GB"/>
        </w:rPr>
      </w:pPr>
    </w:p>
    <w:p w14:paraId="36ACDB12" w14:textId="77777777" w:rsidR="00CB7C78" w:rsidRDefault="00CB7C78">
      <w:pPr>
        <w:rPr>
          <w:rFonts w:asciiTheme="minorHAnsi" w:hAnsiTheme="minorHAnsi"/>
          <w:sz w:val="24"/>
          <w:szCs w:val="24"/>
          <w:lang w:val="en-GB"/>
        </w:rPr>
      </w:pPr>
    </w:p>
    <w:p w14:paraId="2E40D1CD" w14:textId="77777777" w:rsidR="00CB7C78" w:rsidRDefault="00CB7C78">
      <w:pPr>
        <w:rPr>
          <w:rFonts w:asciiTheme="minorHAnsi" w:hAnsiTheme="minorHAnsi"/>
          <w:sz w:val="24"/>
          <w:szCs w:val="24"/>
          <w:lang w:val="en-GB"/>
        </w:rPr>
      </w:pPr>
    </w:p>
    <w:p w14:paraId="4E40B05F" w14:textId="0A68F02F" w:rsidR="00EE08B3" w:rsidRPr="00CB7C78" w:rsidRDefault="00CB7C78">
      <w:pPr>
        <w:rPr>
          <w:rFonts w:asciiTheme="minorHAnsi" w:hAnsiTheme="minorHAnsi"/>
          <w:sz w:val="24"/>
          <w:szCs w:val="24"/>
          <w:lang w:val="en-GB"/>
        </w:rPr>
      </w:pPr>
      <w:proofErr w:type="spellStart"/>
      <w:r w:rsidRPr="00CB7C78">
        <w:rPr>
          <w:rFonts w:asciiTheme="minorHAnsi" w:hAnsiTheme="minorHAnsi"/>
          <w:sz w:val="24"/>
          <w:szCs w:val="24"/>
          <w:lang w:val="en-GB"/>
        </w:rPr>
        <w:t>Seura</w:t>
      </w:r>
      <w:proofErr w:type="spellEnd"/>
      <w:r w:rsidRPr="00CB7C78">
        <w:rPr>
          <w:rFonts w:asciiTheme="minorHAnsi" w:hAnsiTheme="minorHAnsi"/>
          <w:sz w:val="24"/>
          <w:szCs w:val="24"/>
          <w:lang w:val="en-GB"/>
        </w:rPr>
        <w:tab/>
      </w:r>
      <w:r w:rsidRPr="00CB7C78">
        <w:rPr>
          <w:rFonts w:asciiTheme="minorHAnsi" w:hAnsiTheme="minorHAnsi"/>
          <w:sz w:val="24"/>
          <w:szCs w:val="24"/>
          <w:lang w:val="en-GB"/>
        </w:rPr>
        <w:tab/>
      </w:r>
      <w:proofErr w:type="spellStart"/>
      <w:r>
        <w:rPr>
          <w:rFonts w:asciiTheme="minorHAnsi" w:hAnsiTheme="minorHAnsi"/>
          <w:sz w:val="24"/>
          <w:szCs w:val="24"/>
          <w:lang w:val="en-GB"/>
        </w:rPr>
        <w:t>Pelaaja</w:t>
      </w:r>
      <w:proofErr w:type="spellEnd"/>
      <w:r>
        <w:rPr>
          <w:rFonts w:asciiTheme="minorHAnsi" w:hAnsiTheme="minorHAnsi"/>
          <w:sz w:val="24"/>
          <w:szCs w:val="24"/>
          <w:lang w:val="en-GB"/>
        </w:rPr>
        <w:tab/>
      </w:r>
      <w:r w:rsidRPr="00CB7C78">
        <w:rPr>
          <w:rFonts w:asciiTheme="minorHAnsi" w:hAnsiTheme="minorHAnsi"/>
          <w:sz w:val="24"/>
          <w:szCs w:val="24"/>
          <w:lang w:val="en-GB"/>
        </w:rPr>
        <w:tab/>
      </w:r>
      <w:proofErr w:type="spellStart"/>
      <w:r w:rsidRPr="00CB7C78">
        <w:rPr>
          <w:rFonts w:asciiTheme="minorHAnsi" w:hAnsiTheme="minorHAnsi"/>
          <w:sz w:val="24"/>
          <w:szCs w:val="24"/>
          <w:lang w:val="en-GB"/>
        </w:rPr>
        <w:t>Pelaajan</w:t>
      </w:r>
      <w:proofErr w:type="spellEnd"/>
      <w:r w:rsidRPr="00CB7C78">
        <w:rPr>
          <w:rFonts w:asciiTheme="minorHAnsi" w:hAnsiTheme="minorHAnsi"/>
          <w:sz w:val="24"/>
          <w:szCs w:val="24"/>
          <w:lang w:val="en-GB"/>
        </w:rPr>
        <w:t xml:space="preserve"> </w:t>
      </w:r>
      <w:proofErr w:type="spellStart"/>
      <w:r w:rsidRPr="00CB7C78">
        <w:rPr>
          <w:rFonts w:asciiTheme="minorHAnsi" w:hAnsiTheme="minorHAnsi"/>
          <w:sz w:val="24"/>
          <w:szCs w:val="24"/>
          <w:lang w:val="en-GB"/>
        </w:rPr>
        <w:t>huoltaja</w:t>
      </w:r>
      <w:proofErr w:type="spellEnd"/>
      <w:r w:rsidRPr="00CB7C78">
        <w:rPr>
          <w:rFonts w:asciiTheme="minorHAnsi" w:hAnsiTheme="minorHAnsi"/>
          <w:sz w:val="24"/>
          <w:szCs w:val="24"/>
          <w:lang w:val="en-GB"/>
        </w:rPr>
        <w:t xml:space="preserve"> (</w:t>
      </w:r>
      <w:proofErr w:type="spellStart"/>
      <w:r w:rsidRPr="00CB7C78">
        <w:rPr>
          <w:rFonts w:asciiTheme="minorHAnsi" w:hAnsiTheme="minorHAnsi"/>
          <w:sz w:val="24"/>
          <w:szCs w:val="24"/>
          <w:lang w:val="en-GB"/>
        </w:rPr>
        <w:t>jos</w:t>
      </w:r>
      <w:proofErr w:type="spellEnd"/>
      <w:r>
        <w:rPr>
          <w:rFonts w:asciiTheme="minorHAnsi" w:hAnsiTheme="minorHAnsi"/>
          <w:sz w:val="24"/>
          <w:szCs w:val="24"/>
          <w:lang w:val="en-GB"/>
        </w:rPr>
        <w:t xml:space="preserve"> </w:t>
      </w:r>
      <w:proofErr w:type="spellStart"/>
      <w:r w:rsidR="008164B0">
        <w:rPr>
          <w:rFonts w:asciiTheme="minorHAnsi" w:hAnsiTheme="minorHAnsi"/>
          <w:sz w:val="24"/>
          <w:szCs w:val="24"/>
          <w:lang w:val="en-GB"/>
        </w:rPr>
        <w:t>pelaaja</w:t>
      </w:r>
      <w:proofErr w:type="spellEnd"/>
      <w:r w:rsidR="008164B0">
        <w:rPr>
          <w:rFonts w:asciiTheme="minorHAnsi" w:hAnsiTheme="minorHAnsi"/>
          <w:sz w:val="24"/>
          <w:szCs w:val="24"/>
          <w:lang w:val="en-GB"/>
        </w:rPr>
        <w:t xml:space="preserve"> </w:t>
      </w:r>
      <w:proofErr w:type="spellStart"/>
      <w:r w:rsidRPr="00CB7C78">
        <w:rPr>
          <w:rFonts w:asciiTheme="minorHAnsi" w:hAnsiTheme="minorHAnsi"/>
          <w:sz w:val="24"/>
          <w:szCs w:val="24"/>
          <w:lang w:val="en-GB"/>
        </w:rPr>
        <w:t>alle</w:t>
      </w:r>
      <w:proofErr w:type="spellEnd"/>
      <w:r w:rsidRPr="00CB7C78">
        <w:rPr>
          <w:rFonts w:asciiTheme="minorHAnsi" w:hAnsiTheme="minorHAnsi"/>
          <w:sz w:val="24"/>
          <w:szCs w:val="24"/>
          <w:lang w:val="en-GB"/>
        </w:rPr>
        <w:t xml:space="preserve"> 18-v.)</w:t>
      </w:r>
    </w:p>
    <w:p w14:paraId="22BB1557" w14:textId="77777777" w:rsidR="00D70E3B" w:rsidRPr="00CB7C78" w:rsidRDefault="00D70E3B">
      <w:pPr>
        <w:rPr>
          <w:rFonts w:asciiTheme="minorHAnsi" w:hAnsiTheme="minorHAnsi"/>
          <w:sz w:val="24"/>
          <w:szCs w:val="24"/>
          <w:lang w:val="en-GB"/>
        </w:rPr>
      </w:pPr>
    </w:p>
    <w:p w14:paraId="28FD89FB" w14:textId="53BA02B9" w:rsidR="002D6CFD" w:rsidRDefault="002D6CFD">
      <w:pPr>
        <w:rPr>
          <w:rFonts w:asciiTheme="minorHAnsi" w:hAnsiTheme="minorHAnsi"/>
          <w:sz w:val="24"/>
          <w:szCs w:val="24"/>
          <w:lang w:val="en-GB"/>
        </w:rPr>
      </w:pPr>
    </w:p>
    <w:p w14:paraId="22074C73" w14:textId="4713AFCF" w:rsidR="004C4E30" w:rsidRDefault="004C4E30">
      <w:pPr>
        <w:rPr>
          <w:rFonts w:asciiTheme="minorHAnsi" w:hAnsiTheme="minorHAnsi"/>
          <w:b/>
          <w:sz w:val="24"/>
          <w:szCs w:val="24"/>
          <w:lang w:val="en-GB"/>
        </w:rPr>
      </w:pPr>
      <w:proofErr w:type="spellStart"/>
      <w:r w:rsidRPr="004C4E30">
        <w:rPr>
          <w:rFonts w:asciiTheme="minorHAnsi" w:hAnsiTheme="minorHAnsi"/>
          <w:b/>
          <w:sz w:val="24"/>
          <w:szCs w:val="24"/>
          <w:lang w:val="en-GB"/>
        </w:rPr>
        <w:t>Liitteet</w:t>
      </w:r>
      <w:proofErr w:type="spellEnd"/>
    </w:p>
    <w:p w14:paraId="594C60A7" w14:textId="6224D94E" w:rsidR="004C4E30" w:rsidRDefault="004C4E30">
      <w:pPr>
        <w:rPr>
          <w:rFonts w:asciiTheme="minorHAnsi" w:hAnsiTheme="minorHAnsi"/>
          <w:b/>
          <w:sz w:val="24"/>
          <w:szCs w:val="24"/>
          <w:lang w:val="en-GB"/>
        </w:rPr>
      </w:pPr>
    </w:p>
    <w:p w14:paraId="3AB18218" w14:textId="0BA3025F" w:rsidR="004C4E30" w:rsidRDefault="004C4E30">
      <w:pPr>
        <w:rPr>
          <w:rFonts w:asciiTheme="minorHAnsi" w:hAnsiTheme="minorHAnsi"/>
          <w:sz w:val="24"/>
          <w:szCs w:val="24"/>
          <w:lang w:val="en-GB"/>
        </w:rPr>
      </w:pPr>
      <w:proofErr w:type="spellStart"/>
      <w:r w:rsidRPr="004C4E30">
        <w:rPr>
          <w:rFonts w:asciiTheme="minorHAnsi" w:hAnsiTheme="minorHAnsi"/>
          <w:sz w:val="24"/>
          <w:szCs w:val="24"/>
          <w:lang w:val="en-GB"/>
        </w:rPr>
        <w:t>Liite</w:t>
      </w:r>
      <w:proofErr w:type="spellEnd"/>
      <w:r w:rsidRPr="004C4E30">
        <w:rPr>
          <w:rFonts w:asciiTheme="minorHAnsi" w:hAnsiTheme="minorHAnsi"/>
          <w:sz w:val="24"/>
          <w:szCs w:val="24"/>
          <w:lang w:val="en-GB"/>
        </w:rPr>
        <w:t xml:space="preserve"> 1 </w:t>
      </w:r>
      <w:proofErr w:type="spellStart"/>
      <w:r w:rsidRPr="004C4E30">
        <w:rPr>
          <w:rFonts w:asciiTheme="minorHAnsi" w:hAnsiTheme="minorHAnsi"/>
          <w:sz w:val="24"/>
          <w:szCs w:val="24"/>
          <w:lang w:val="en-GB"/>
        </w:rPr>
        <w:t>kausiohjelma</w:t>
      </w:r>
      <w:proofErr w:type="spellEnd"/>
      <w:r w:rsidRPr="004C4E30">
        <w:rPr>
          <w:rFonts w:asciiTheme="minorHAnsi" w:hAnsiTheme="minorHAnsi"/>
          <w:sz w:val="24"/>
          <w:szCs w:val="24"/>
          <w:lang w:val="en-GB"/>
        </w:rPr>
        <w:br/>
      </w:r>
      <w:proofErr w:type="spellStart"/>
      <w:r w:rsidRPr="004C4E30">
        <w:rPr>
          <w:rFonts w:asciiTheme="minorHAnsi" w:hAnsiTheme="minorHAnsi"/>
          <w:sz w:val="24"/>
          <w:szCs w:val="24"/>
          <w:lang w:val="en-GB"/>
        </w:rPr>
        <w:t>Liite</w:t>
      </w:r>
      <w:proofErr w:type="spellEnd"/>
      <w:r w:rsidRPr="004C4E30">
        <w:rPr>
          <w:rFonts w:asciiTheme="minorHAnsi" w:hAnsiTheme="minorHAnsi"/>
          <w:sz w:val="24"/>
          <w:szCs w:val="24"/>
          <w:lang w:val="en-GB"/>
        </w:rPr>
        <w:t xml:space="preserve"> 2 </w:t>
      </w:r>
      <w:proofErr w:type="spellStart"/>
      <w:r w:rsidRPr="004C4E30">
        <w:rPr>
          <w:rFonts w:asciiTheme="minorHAnsi" w:hAnsiTheme="minorHAnsi"/>
          <w:sz w:val="24"/>
          <w:szCs w:val="24"/>
          <w:lang w:val="en-GB"/>
        </w:rPr>
        <w:t>palkkioliite</w:t>
      </w:r>
      <w:proofErr w:type="spellEnd"/>
    </w:p>
    <w:p w14:paraId="079EBB13" w14:textId="77777777" w:rsidR="004C4E30" w:rsidRPr="004C4E30" w:rsidRDefault="004C4E30">
      <w:pPr>
        <w:rPr>
          <w:rFonts w:asciiTheme="minorHAnsi" w:hAnsiTheme="minorHAnsi"/>
          <w:sz w:val="24"/>
          <w:szCs w:val="24"/>
          <w:lang w:val="en-GB"/>
        </w:rPr>
      </w:pPr>
      <w:bookmarkStart w:id="0" w:name="_GoBack"/>
      <w:bookmarkEnd w:id="0"/>
    </w:p>
    <w:sectPr w:rsidR="004C4E30" w:rsidRPr="004C4E30" w:rsidSect="00D70E3B">
      <w:headerReference w:type="default" r:id="rId7"/>
      <w:pgSz w:w="11906" w:h="16838"/>
      <w:pgMar w:top="1134" w:right="1134" w:bottom="1134" w:left="1134"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35B0E" w14:textId="77777777" w:rsidR="006750ED" w:rsidRDefault="006750ED" w:rsidP="00356F0A">
      <w:r>
        <w:separator/>
      </w:r>
    </w:p>
  </w:endnote>
  <w:endnote w:type="continuationSeparator" w:id="0">
    <w:p w14:paraId="5D379FFA" w14:textId="77777777" w:rsidR="006750ED" w:rsidRDefault="006750ED" w:rsidP="0035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C5C33" w14:textId="77777777" w:rsidR="006750ED" w:rsidRDefault="006750ED" w:rsidP="00356F0A">
      <w:r>
        <w:separator/>
      </w:r>
    </w:p>
  </w:footnote>
  <w:footnote w:type="continuationSeparator" w:id="0">
    <w:p w14:paraId="6F61ACAA" w14:textId="77777777" w:rsidR="006750ED" w:rsidRDefault="006750ED" w:rsidP="00356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D39F5" w14:textId="77777777" w:rsidR="00D1730C" w:rsidRDefault="00D1730C">
    <w:pPr>
      <w:pStyle w:val="Yltunniste"/>
      <w:tabs>
        <w:tab w:val="clear" w:pos="9638"/>
        <w:tab w:val="right" w:pos="8505"/>
      </w:tabs>
    </w:pPr>
    <w:r>
      <w:tab/>
    </w:r>
    <w:r>
      <w:tab/>
    </w:r>
    <w:r>
      <w:rPr>
        <w:rStyle w:val="Sivunumero"/>
      </w:rPr>
      <w:fldChar w:fldCharType="begin"/>
    </w:r>
    <w:r>
      <w:rPr>
        <w:rStyle w:val="Sivunumero"/>
      </w:rPr>
      <w:instrText xml:space="preserve"> PAGE </w:instrText>
    </w:r>
    <w:r>
      <w:rPr>
        <w:rStyle w:val="Sivunumero"/>
      </w:rPr>
      <w:fldChar w:fldCharType="separate"/>
    </w:r>
    <w:r w:rsidR="0022674C">
      <w:rPr>
        <w:rStyle w:val="Sivunumero"/>
        <w:noProof/>
      </w:rPr>
      <w:t>6</w:t>
    </w:r>
    <w:r>
      <w:rPr>
        <w:rStyle w:val="Sivunumero"/>
      </w:rPr>
      <w:fldChar w:fldCharType="end"/>
    </w:r>
    <w:r>
      <w:rPr>
        <w:rStyle w:val="Sivunumero"/>
      </w:rPr>
      <w:t>(</w:t>
    </w:r>
    <w:r>
      <w:rPr>
        <w:rStyle w:val="Sivunumero"/>
      </w:rPr>
      <w:fldChar w:fldCharType="begin"/>
    </w:r>
    <w:r>
      <w:rPr>
        <w:rStyle w:val="Sivunumero"/>
      </w:rPr>
      <w:instrText xml:space="preserve"> NUMPAGES </w:instrText>
    </w:r>
    <w:r>
      <w:rPr>
        <w:rStyle w:val="Sivunumero"/>
      </w:rPr>
      <w:fldChar w:fldCharType="separate"/>
    </w:r>
    <w:r w:rsidR="0022674C">
      <w:rPr>
        <w:rStyle w:val="Sivunumero"/>
        <w:noProof/>
      </w:rPr>
      <w:t>6</w:t>
    </w:r>
    <w:r>
      <w:rPr>
        <w:rStyle w:val="Sivunumero"/>
      </w:rPr>
      <w:fldChar w:fldCharType="end"/>
    </w:r>
    <w:r>
      <w:rPr>
        <w:rStyle w:val="Sivunumer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13D"/>
    <w:multiLevelType w:val="hybridMultilevel"/>
    <w:tmpl w:val="E490156C"/>
    <w:lvl w:ilvl="0" w:tplc="040B000D">
      <w:start w:val="1"/>
      <w:numFmt w:val="bullet"/>
      <w:lvlText w:val=""/>
      <w:lvlJc w:val="left"/>
      <w:pPr>
        <w:ind w:left="1440" w:hanging="360"/>
      </w:pPr>
      <w:rPr>
        <w:rFonts w:ascii="Wingdings" w:hAnsi="Wingdings"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7353414"/>
    <w:multiLevelType w:val="hybridMultilevel"/>
    <w:tmpl w:val="5E58F444"/>
    <w:lvl w:ilvl="0" w:tplc="040B000D">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7725A40"/>
    <w:multiLevelType w:val="hybridMultilevel"/>
    <w:tmpl w:val="2CBCB688"/>
    <w:lvl w:ilvl="0" w:tplc="040B000D">
      <w:start w:val="1"/>
      <w:numFmt w:val="bullet"/>
      <w:lvlText w:val=""/>
      <w:lvlJc w:val="left"/>
      <w:pPr>
        <w:ind w:left="1080" w:hanging="360"/>
      </w:pPr>
      <w:rPr>
        <w:rFonts w:ascii="Wingdings" w:hAnsi="Wingdings"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088879A3"/>
    <w:multiLevelType w:val="hybridMultilevel"/>
    <w:tmpl w:val="8BA235A6"/>
    <w:lvl w:ilvl="0" w:tplc="040B0019">
      <w:start w:val="1"/>
      <w:numFmt w:val="lowerLetter"/>
      <w:lvlText w:val="%1."/>
      <w:lvlJc w:val="left"/>
      <w:pPr>
        <w:ind w:left="1440" w:hanging="360"/>
      </w:pPr>
    </w:lvl>
    <w:lvl w:ilvl="1" w:tplc="040B0019">
      <w:start w:val="1"/>
      <w:numFmt w:val="lowerLetter"/>
      <w:lvlText w:val="%2."/>
      <w:lvlJc w:val="left"/>
      <w:pPr>
        <w:ind w:left="2160" w:hanging="360"/>
      </w:pPr>
    </w:lvl>
    <w:lvl w:ilvl="2" w:tplc="040B001B">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 w15:restartNumberingAfterBreak="0">
    <w:nsid w:val="1B930CCC"/>
    <w:multiLevelType w:val="hybridMultilevel"/>
    <w:tmpl w:val="DDB62A94"/>
    <w:lvl w:ilvl="0" w:tplc="C0BA3A96">
      <w:start w:val="1"/>
      <w:numFmt w:val="bullet"/>
      <w:lvlText w:val="-"/>
      <w:lvlJc w:val="left"/>
      <w:pPr>
        <w:ind w:left="720" w:hanging="360"/>
      </w:pPr>
      <w:rPr>
        <w:rFonts w:ascii="Calibri" w:eastAsia="Times New Roman" w:hAnsi="Calibri" w:cstheme="minorHAns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3C61E0C"/>
    <w:multiLevelType w:val="hybridMultilevel"/>
    <w:tmpl w:val="BC64F456"/>
    <w:lvl w:ilvl="0" w:tplc="040B0019">
      <w:start w:val="1"/>
      <w:numFmt w:val="lowerLetter"/>
      <w:lvlText w:val="%1."/>
      <w:lvlJc w:val="left"/>
      <w:pPr>
        <w:ind w:left="1440" w:hanging="360"/>
      </w:pPr>
      <w:rPr>
        <w:rFont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267815FA"/>
    <w:multiLevelType w:val="hybridMultilevel"/>
    <w:tmpl w:val="771E5D30"/>
    <w:lvl w:ilvl="0" w:tplc="EF60C85E">
      <w:start w:val="1"/>
      <w:numFmt w:val="bullet"/>
      <w:lvlText w:val="-"/>
      <w:lvlJc w:val="left"/>
      <w:pPr>
        <w:ind w:left="720" w:hanging="360"/>
      </w:pPr>
      <w:rPr>
        <w:rFonts w:ascii="Calibri" w:eastAsia="Times New Roman" w:hAnsi="Calibri" w:cstheme="minorHAns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AF77403"/>
    <w:multiLevelType w:val="multilevel"/>
    <w:tmpl w:val="916A2B6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540"/>
        </w:tabs>
        <w:ind w:left="540" w:hanging="54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5D31E7D"/>
    <w:multiLevelType w:val="multilevel"/>
    <w:tmpl w:val="F378D476"/>
    <w:lvl w:ilvl="0">
      <w:start w:val="5"/>
      <w:numFmt w:val="decimal"/>
      <w:lvlText w:val="%1."/>
      <w:lvlJc w:val="left"/>
      <w:pPr>
        <w:tabs>
          <w:tab w:val="num" w:pos="360"/>
        </w:tabs>
        <w:ind w:left="360" w:hanging="360"/>
      </w:pPr>
      <w:rPr>
        <w:rFonts w:hint="default"/>
      </w:rPr>
    </w:lvl>
    <w:lvl w:ilvl="1">
      <w:start w:val="3"/>
      <w:numFmt w:val="decimal"/>
      <w:isLgl/>
      <w:lvlText w:val="%1.%2"/>
      <w:lvlJc w:val="left"/>
      <w:pPr>
        <w:tabs>
          <w:tab w:val="num" w:pos="540"/>
        </w:tabs>
        <w:ind w:left="540" w:hanging="54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FB26248"/>
    <w:multiLevelType w:val="hybridMultilevel"/>
    <w:tmpl w:val="676E7A6E"/>
    <w:lvl w:ilvl="0" w:tplc="040B000D">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4A224B8A"/>
    <w:multiLevelType w:val="hybridMultilevel"/>
    <w:tmpl w:val="798EE030"/>
    <w:lvl w:ilvl="0" w:tplc="040B000D">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4CCF6FED"/>
    <w:multiLevelType w:val="hybridMultilevel"/>
    <w:tmpl w:val="6EE0255A"/>
    <w:lvl w:ilvl="0" w:tplc="8A16E7FC">
      <w:start w:val="10"/>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439681D"/>
    <w:multiLevelType w:val="hybridMultilevel"/>
    <w:tmpl w:val="BFCC7B0E"/>
    <w:lvl w:ilvl="0" w:tplc="5B565F98">
      <w:start w:val="1"/>
      <w:numFmt w:val="decimal"/>
      <w:lvlText w:val="%1."/>
      <w:lvlJc w:val="left"/>
      <w:pPr>
        <w:tabs>
          <w:tab w:val="num" w:pos="720"/>
        </w:tabs>
        <w:ind w:left="720" w:hanging="360"/>
      </w:pPr>
    </w:lvl>
    <w:lvl w:ilvl="1" w:tplc="E62CDF16" w:tentative="1">
      <w:start w:val="1"/>
      <w:numFmt w:val="decimal"/>
      <w:lvlText w:val="%2."/>
      <w:lvlJc w:val="left"/>
      <w:pPr>
        <w:tabs>
          <w:tab w:val="num" w:pos="1440"/>
        </w:tabs>
        <w:ind w:left="1440" w:hanging="360"/>
      </w:pPr>
    </w:lvl>
    <w:lvl w:ilvl="2" w:tplc="00FC3038" w:tentative="1">
      <w:start w:val="1"/>
      <w:numFmt w:val="decimal"/>
      <w:lvlText w:val="%3."/>
      <w:lvlJc w:val="left"/>
      <w:pPr>
        <w:tabs>
          <w:tab w:val="num" w:pos="2160"/>
        </w:tabs>
        <w:ind w:left="2160" w:hanging="360"/>
      </w:pPr>
    </w:lvl>
    <w:lvl w:ilvl="3" w:tplc="5B2294B8" w:tentative="1">
      <w:start w:val="1"/>
      <w:numFmt w:val="decimal"/>
      <w:lvlText w:val="%4."/>
      <w:lvlJc w:val="left"/>
      <w:pPr>
        <w:tabs>
          <w:tab w:val="num" w:pos="2880"/>
        </w:tabs>
        <w:ind w:left="2880" w:hanging="360"/>
      </w:pPr>
    </w:lvl>
    <w:lvl w:ilvl="4" w:tplc="D69487BE" w:tentative="1">
      <w:start w:val="1"/>
      <w:numFmt w:val="decimal"/>
      <w:lvlText w:val="%5."/>
      <w:lvlJc w:val="left"/>
      <w:pPr>
        <w:tabs>
          <w:tab w:val="num" w:pos="3600"/>
        </w:tabs>
        <w:ind w:left="3600" w:hanging="360"/>
      </w:pPr>
    </w:lvl>
    <w:lvl w:ilvl="5" w:tplc="1A382716" w:tentative="1">
      <w:start w:val="1"/>
      <w:numFmt w:val="decimal"/>
      <w:lvlText w:val="%6."/>
      <w:lvlJc w:val="left"/>
      <w:pPr>
        <w:tabs>
          <w:tab w:val="num" w:pos="4320"/>
        </w:tabs>
        <w:ind w:left="4320" w:hanging="360"/>
      </w:pPr>
    </w:lvl>
    <w:lvl w:ilvl="6" w:tplc="C1E4D44C" w:tentative="1">
      <w:start w:val="1"/>
      <w:numFmt w:val="decimal"/>
      <w:lvlText w:val="%7."/>
      <w:lvlJc w:val="left"/>
      <w:pPr>
        <w:tabs>
          <w:tab w:val="num" w:pos="5040"/>
        </w:tabs>
        <w:ind w:left="5040" w:hanging="360"/>
      </w:pPr>
    </w:lvl>
    <w:lvl w:ilvl="7" w:tplc="295C2ECC" w:tentative="1">
      <w:start w:val="1"/>
      <w:numFmt w:val="decimal"/>
      <w:lvlText w:val="%8."/>
      <w:lvlJc w:val="left"/>
      <w:pPr>
        <w:tabs>
          <w:tab w:val="num" w:pos="5760"/>
        </w:tabs>
        <w:ind w:left="5760" w:hanging="360"/>
      </w:pPr>
    </w:lvl>
    <w:lvl w:ilvl="8" w:tplc="935CC476" w:tentative="1">
      <w:start w:val="1"/>
      <w:numFmt w:val="decimal"/>
      <w:lvlText w:val="%9."/>
      <w:lvlJc w:val="left"/>
      <w:pPr>
        <w:tabs>
          <w:tab w:val="num" w:pos="6480"/>
        </w:tabs>
        <w:ind w:left="6480" w:hanging="360"/>
      </w:pPr>
    </w:lvl>
  </w:abstractNum>
  <w:abstractNum w:abstractNumId="13" w15:restartNumberingAfterBreak="0">
    <w:nsid w:val="5DD16133"/>
    <w:multiLevelType w:val="multilevel"/>
    <w:tmpl w:val="506A63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E31F82"/>
    <w:multiLevelType w:val="hybridMultilevel"/>
    <w:tmpl w:val="DB76D448"/>
    <w:lvl w:ilvl="0" w:tplc="040B000D">
      <w:start w:val="1"/>
      <w:numFmt w:val="bullet"/>
      <w:lvlText w:val=""/>
      <w:lvlJc w:val="left"/>
      <w:pPr>
        <w:ind w:left="1440" w:hanging="360"/>
      </w:pPr>
      <w:rPr>
        <w:rFonts w:ascii="Wingdings" w:hAnsi="Wingdings"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15:restartNumberingAfterBreak="0">
    <w:nsid w:val="66E357F9"/>
    <w:multiLevelType w:val="hybridMultilevel"/>
    <w:tmpl w:val="4F224710"/>
    <w:lvl w:ilvl="0" w:tplc="040B0019">
      <w:start w:val="1"/>
      <w:numFmt w:val="lowerLetter"/>
      <w:lvlText w:val="%1."/>
      <w:lvlJc w:val="left"/>
      <w:pPr>
        <w:ind w:left="1440" w:hanging="360"/>
      </w:pPr>
    </w:lvl>
    <w:lvl w:ilvl="1" w:tplc="7F44C24C">
      <w:numFmt w:val="bullet"/>
      <w:lvlText w:val="-"/>
      <w:lvlJc w:val="left"/>
      <w:pPr>
        <w:ind w:left="2160" w:hanging="360"/>
      </w:pPr>
      <w:rPr>
        <w:rFonts w:ascii="Calibri" w:eastAsia="Times New Roman" w:hAnsi="Calibri" w:cstheme="minorHAnsi" w:hint="default"/>
      </w:rPr>
    </w:lvl>
    <w:lvl w:ilvl="2" w:tplc="040B001B">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6" w15:restartNumberingAfterBreak="0">
    <w:nsid w:val="6E4B10DD"/>
    <w:multiLevelType w:val="multilevel"/>
    <w:tmpl w:val="429248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356F05"/>
    <w:multiLevelType w:val="hybridMultilevel"/>
    <w:tmpl w:val="E654D878"/>
    <w:lvl w:ilvl="0" w:tplc="040B0019">
      <w:start w:val="1"/>
      <w:numFmt w:val="lowerLetter"/>
      <w:lvlText w:val="%1."/>
      <w:lvlJc w:val="left"/>
      <w:pPr>
        <w:ind w:left="1440" w:hanging="360"/>
      </w:pPr>
      <w:rPr>
        <w:rFont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15:restartNumberingAfterBreak="0">
    <w:nsid w:val="7DC25D15"/>
    <w:multiLevelType w:val="multilevel"/>
    <w:tmpl w:val="9094EC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6"/>
  </w:num>
  <w:num w:numId="4">
    <w:abstractNumId w:val="4"/>
  </w:num>
  <w:num w:numId="5">
    <w:abstractNumId w:val="2"/>
  </w:num>
  <w:num w:numId="6">
    <w:abstractNumId w:val="12"/>
  </w:num>
  <w:num w:numId="7">
    <w:abstractNumId w:val="10"/>
  </w:num>
  <w:num w:numId="8">
    <w:abstractNumId w:val="1"/>
  </w:num>
  <w:num w:numId="9">
    <w:abstractNumId w:val="0"/>
  </w:num>
  <w:num w:numId="10">
    <w:abstractNumId w:val="9"/>
  </w:num>
  <w:num w:numId="11">
    <w:abstractNumId w:val="14"/>
  </w:num>
  <w:num w:numId="12">
    <w:abstractNumId w:val="17"/>
  </w:num>
  <w:num w:numId="13">
    <w:abstractNumId w:val="3"/>
  </w:num>
  <w:num w:numId="14">
    <w:abstractNumId w:val="15"/>
  </w:num>
  <w:num w:numId="15">
    <w:abstractNumId w:val="5"/>
  </w:num>
  <w:num w:numId="16">
    <w:abstractNumId w:val="18"/>
  </w:num>
  <w:num w:numId="17">
    <w:abstractNumId w:val="16"/>
  </w:num>
  <w:num w:numId="18">
    <w:abstractNumId w:val="13"/>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50"/>
    <w:rsid w:val="00013D83"/>
    <w:rsid w:val="000207EF"/>
    <w:rsid w:val="000276CD"/>
    <w:rsid w:val="00030C9D"/>
    <w:rsid w:val="000410BD"/>
    <w:rsid w:val="0004791A"/>
    <w:rsid w:val="000633B4"/>
    <w:rsid w:val="00080C74"/>
    <w:rsid w:val="0008551D"/>
    <w:rsid w:val="000A3B46"/>
    <w:rsid w:val="000C24BC"/>
    <w:rsid w:val="000C7618"/>
    <w:rsid w:val="000D19F0"/>
    <w:rsid w:val="000D727C"/>
    <w:rsid w:val="000F2892"/>
    <w:rsid w:val="000F5FC4"/>
    <w:rsid w:val="00101A06"/>
    <w:rsid w:val="0012026D"/>
    <w:rsid w:val="001242A7"/>
    <w:rsid w:val="0013619D"/>
    <w:rsid w:val="001364E3"/>
    <w:rsid w:val="00144968"/>
    <w:rsid w:val="00146EFD"/>
    <w:rsid w:val="00161842"/>
    <w:rsid w:val="00181509"/>
    <w:rsid w:val="001837C7"/>
    <w:rsid w:val="00186E3C"/>
    <w:rsid w:val="001879F5"/>
    <w:rsid w:val="00195569"/>
    <w:rsid w:val="001A6479"/>
    <w:rsid w:val="001B4B38"/>
    <w:rsid w:val="001C2C55"/>
    <w:rsid w:val="001C4DB2"/>
    <w:rsid w:val="001E076F"/>
    <w:rsid w:val="0022674C"/>
    <w:rsid w:val="00235C80"/>
    <w:rsid w:val="00244AF6"/>
    <w:rsid w:val="00245843"/>
    <w:rsid w:val="00281F76"/>
    <w:rsid w:val="0028392B"/>
    <w:rsid w:val="00287441"/>
    <w:rsid w:val="002B2369"/>
    <w:rsid w:val="002C481A"/>
    <w:rsid w:val="002D683E"/>
    <w:rsid w:val="002D6CFD"/>
    <w:rsid w:val="002D7CB2"/>
    <w:rsid w:val="002E6551"/>
    <w:rsid w:val="002F0A2C"/>
    <w:rsid w:val="002F3FCC"/>
    <w:rsid w:val="003128AB"/>
    <w:rsid w:val="00333AE9"/>
    <w:rsid w:val="00337055"/>
    <w:rsid w:val="00346106"/>
    <w:rsid w:val="00356F0A"/>
    <w:rsid w:val="00362354"/>
    <w:rsid w:val="003831CD"/>
    <w:rsid w:val="003A0911"/>
    <w:rsid w:val="003A620A"/>
    <w:rsid w:val="003E1B9F"/>
    <w:rsid w:val="003E26F4"/>
    <w:rsid w:val="003F2DD9"/>
    <w:rsid w:val="0040755A"/>
    <w:rsid w:val="0041052C"/>
    <w:rsid w:val="0041379D"/>
    <w:rsid w:val="00417E21"/>
    <w:rsid w:val="00426B6C"/>
    <w:rsid w:val="00450F0D"/>
    <w:rsid w:val="004536CC"/>
    <w:rsid w:val="004760AA"/>
    <w:rsid w:val="0049191B"/>
    <w:rsid w:val="0049231B"/>
    <w:rsid w:val="00492EFD"/>
    <w:rsid w:val="00496E56"/>
    <w:rsid w:val="00496F9F"/>
    <w:rsid w:val="004B6C0D"/>
    <w:rsid w:val="004C4E30"/>
    <w:rsid w:val="004D6415"/>
    <w:rsid w:val="004E684B"/>
    <w:rsid w:val="0050040E"/>
    <w:rsid w:val="00502567"/>
    <w:rsid w:val="00507119"/>
    <w:rsid w:val="005074CF"/>
    <w:rsid w:val="00516DA9"/>
    <w:rsid w:val="00524100"/>
    <w:rsid w:val="00530AA1"/>
    <w:rsid w:val="00531A0C"/>
    <w:rsid w:val="005554F9"/>
    <w:rsid w:val="0055719B"/>
    <w:rsid w:val="00563EE7"/>
    <w:rsid w:val="0056495A"/>
    <w:rsid w:val="005A234D"/>
    <w:rsid w:val="005C1093"/>
    <w:rsid w:val="005C1EC9"/>
    <w:rsid w:val="005D4B80"/>
    <w:rsid w:val="005D683B"/>
    <w:rsid w:val="005F45F4"/>
    <w:rsid w:val="005F62A9"/>
    <w:rsid w:val="005F684F"/>
    <w:rsid w:val="0061011D"/>
    <w:rsid w:val="00650348"/>
    <w:rsid w:val="00665EB3"/>
    <w:rsid w:val="006750ED"/>
    <w:rsid w:val="006753BF"/>
    <w:rsid w:val="00676F74"/>
    <w:rsid w:val="0069290C"/>
    <w:rsid w:val="006A6A0A"/>
    <w:rsid w:val="006B4869"/>
    <w:rsid w:val="006C63A0"/>
    <w:rsid w:val="006D08B7"/>
    <w:rsid w:val="006E33B8"/>
    <w:rsid w:val="006E75BB"/>
    <w:rsid w:val="006E799C"/>
    <w:rsid w:val="006F5E75"/>
    <w:rsid w:val="00733938"/>
    <w:rsid w:val="00740119"/>
    <w:rsid w:val="00746685"/>
    <w:rsid w:val="007510E4"/>
    <w:rsid w:val="0076340D"/>
    <w:rsid w:val="00791F68"/>
    <w:rsid w:val="007E2838"/>
    <w:rsid w:val="00804E0E"/>
    <w:rsid w:val="008066F3"/>
    <w:rsid w:val="0080679B"/>
    <w:rsid w:val="008164B0"/>
    <w:rsid w:val="0081684F"/>
    <w:rsid w:val="0083410A"/>
    <w:rsid w:val="0085597C"/>
    <w:rsid w:val="00870B03"/>
    <w:rsid w:val="0087628D"/>
    <w:rsid w:val="00881794"/>
    <w:rsid w:val="008850E3"/>
    <w:rsid w:val="008A61A8"/>
    <w:rsid w:val="008C37FB"/>
    <w:rsid w:val="008C4D62"/>
    <w:rsid w:val="008E2F5B"/>
    <w:rsid w:val="008E5A2D"/>
    <w:rsid w:val="008F283F"/>
    <w:rsid w:val="008F3AEA"/>
    <w:rsid w:val="008F5B35"/>
    <w:rsid w:val="00912640"/>
    <w:rsid w:val="0091453C"/>
    <w:rsid w:val="00921508"/>
    <w:rsid w:val="00923770"/>
    <w:rsid w:val="0092478E"/>
    <w:rsid w:val="0092647E"/>
    <w:rsid w:val="00945101"/>
    <w:rsid w:val="00953658"/>
    <w:rsid w:val="00963C84"/>
    <w:rsid w:val="00967AAA"/>
    <w:rsid w:val="00971795"/>
    <w:rsid w:val="00972508"/>
    <w:rsid w:val="00983EC6"/>
    <w:rsid w:val="00984023"/>
    <w:rsid w:val="009A3ECF"/>
    <w:rsid w:val="009B37B1"/>
    <w:rsid w:val="009C4050"/>
    <w:rsid w:val="009D6F4C"/>
    <w:rsid w:val="009E0190"/>
    <w:rsid w:val="009F07CF"/>
    <w:rsid w:val="009F0A59"/>
    <w:rsid w:val="009F25A6"/>
    <w:rsid w:val="009F3ECF"/>
    <w:rsid w:val="00A04BC3"/>
    <w:rsid w:val="00A101A5"/>
    <w:rsid w:val="00A105DD"/>
    <w:rsid w:val="00A21979"/>
    <w:rsid w:val="00A25CD6"/>
    <w:rsid w:val="00A26ECD"/>
    <w:rsid w:val="00A3421C"/>
    <w:rsid w:val="00A53AA0"/>
    <w:rsid w:val="00A55E68"/>
    <w:rsid w:val="00A56473"/>
    <w:rsid w:val="00A734FD"/>
    <w:rsid w:val="00A77B2A"/>
    <w:rsid w:val="00A811F5"/>
    <w:rsid w:val="00A830A3"/>
    <w:rsid w:val="00A969DA"/>
    <w:rsid w:val="00AA4350"/>
    <w:rsid w:val="00AB33F6"/>
    <w:rsid w:val="00AB6B91"/>
    <w:rsid w:val="00AC0CC0"/>
    <w:rsid w:val="00AD0B9A"/>
    <w:rsid w:val="00AE6DDB"/>
    <w:rsid w:val="00AF40D4"/>
    <w:rsid w:val="00AF4BEF"/>
    <w:rsid w:val="00B01F0A"/>
    <w:rsid w:val="00B06D36"/>
    <w:rsid w:val="00B1135B"/>
    <w:rsid w:val="00B14893"/>
    <w:rsid w:val="00B2194D"/>
    <w:rsid w:val="00B21D7D"/>
    <w:rsid w:val="00B57DCD"/>
    <w:rsid w:val="00B616E3"/>
    <w:rsid w:val="00B70F2D"/>
    <w:rsid w:val="00B74693"/>
    <w:rsid w:val="00BA0D8A"/>
    <w:rsid w:val="00BA7E9A"/>
    <w:rsid w:val="00BB4E03"/>
    <w:rsid w:val="00BB607C"/>
    <w:rsid w:val="00BB76C2"/>
    <w:rsid w:val="00BC2B9B"/>
    <w:rsid w:val="00BD1A0B"/>
    <w:rsid w:val="00BD5442"/>
    <w:rsid w:val="00BD5E1A"/>
    <w:rsid w:val="00BE69FD"/>
    <w:rsid w:val="00C0427A"/>
    <w:rsid w:val="00C05CF8"/>
    <w:rsid w:val="00C05D55"/>
    <w:rsid w:val="00C11DA3"/>
    <w:rsid w:val="00C1366C"/>
    <w:rsid w:val="00C31000"/>
    <w:rsid w:val="00C369E0"/>
    <w:rsid w:val="00C62074"/>
    <w:rsid w:val="00C64C3E"/>
    <w:rsid w:val="00C749A3"/>
    <w:rsid w:val="00C80DB8"/>
    <w:rsid w:val="00C85319"/>
    <w:rsid w:val="00C90D54"/>
    <w:rsid w:val="00CA2366"/>
    <w:rsid w:val="00CB53E3"/>
    <w:rsid w:val="00CB7C78"/>
    <w:rsid w:val="00CD22E2"/>
    <w:rsid w:val="00CD23A6"/>
    <w:rsid w:val="00CF236A"/>
    <w:rsid w:val="00D107BF"/>
    <w:rsid w:val="00D1730C"/>
    <w:rsid w:val="00D272A9"/>
    <w:rsid w:val="00D439C8"/>
    <w:rsid w:val="00D44146"/>
    <w:rsid w:val="00D63A43"/>
    <w:rsid w:val="00D70E3B"/>
    <w:rsid w:val="00D86419"/>
    <w:rsid w:val="00D92CD5"/>
    <w:rsid w:val="00DA5C25"/>
    <w:rsid w:val="00DF01D4"/>
    <w:rsid w:val="00E04079"/>
    <w:rsid w:val="00E137AE"/>
    <w:rsid w:val="00E16A7A"/>
    <w:rsid w:val="00E35404"/>
    <w:rsid w:val="00E829A4"/>
    <w:rsid w:val="00E83766"/>
    <w:rsid w:val="00EC7C6A"/>
    <w:rsid w:val="00ED2851"/>
    <w:rsid w:val="00EE08B3"/>
    <w:rsid w:val="00EE3BB2"/>
    <w:rsid w:val="00EE71E5"/>
    <w:rsid w:val="00EE7C0F"/>
    <w:rsid w:val="00EF3400"/>
    <w:rsid w:val="00F24346"/>
    <w:rsid w:val="00F31A2C"/>
    <w:rsid w:val="00F70EF0"/>
    <w:rsid w:val="00F73B05"/>
    <w:rsid w:val="00FA744D"/>
    <w:rsid w:val="00FB447E"/>
    <w:rsid w:val="00FC19D3"/>
    <w:rsid w:val="00FD4F13"/>
    <w:rsid w:val="00FD75C6"/>
    <w:rsid w:val="00FE6C36"/>
    <w:rsid w:val="00FF57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5CDD5"/>
  <w15:docId w15:val="{AD1CA750-B6BE-4C43-94B0-5FD86E7B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qFormat/>
    <w:pPr>
      <w:keepNext/>
      <w:outlineLvl w:val="0"/>
    </w:pPr>
    <w:rPr>
      <w:rFonts w:ascii="Arial" w:hAnsi="Arial"/>
      <w:b/>
      <w:color w:val="000000"/>
      <w:sz w:val="24"/>
      <w:lang w:val="en-GB"/>
    </w:rPr>
  </w:style>
  <w:style w:type="paragraph" w:styleId="Otsikko2">
    <w:name w:val="heading 2"/>
    <w:basedOn w:val="Normaali"/>
    <w:next w:val="Normaali"/>
    <w:qFormat/>
    <w:pPr>
      <w:keepNext/>
      <w:outlineLvl w:val="1"/>
    </w:pPr>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semiHidden/>
    <w:rPr>
      <w:color w:val="0000FF"/>
      <w:u w:val="single"/>
    </w:rPr>
  </w:style>
  <w:style w:type="paragraph" w:styleId="Leipteksti">
    <w:name w:val="Body Text"/>
    <w:basedOn w:val="Normaali"/>
    <w:semiHidden/>
    <w:rPr>
      <w:sz w:val="24"/>
    </w:rPr>
  </w:style>
  <w:style w:type="character" w:styleId="AvattuHyperlinkki">
    <w:name w:val="FollowedHyperlink"/>
    <w:basedOn w:val="Kappaleenoletusfontti"/>
    <w:semiHidden/>
    <w:rPr>
      <w:color w:val="800080"/>
      <w:u w:val="single"/>
    </w:rPr>
  </w:style>
  <w:style w:type="paragraph" w:styleId="Asiakirjanrakenneruutu">
    <w:name w:val="Document Map"/>
    <w:basedOn w:val="Normaali"/>
    <w:semiHidden/>
    <w:pPr>
      <w:shd w:val="clear" w:color="auto" w:fill="000080"/>
    </w:pPr>
    <w:rPr>
      <w:rFonts w:ascii="Tahoma" w:hAnsi="Tahoma"/>
    </w:rPr>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character" w:styleId="Sivunumero">
    <w:name w:val="page number"/>
    <w:basedOn w:val="Kappaleenoletusfontti"/>
    <w:semiHidden/>
  </w:style>
  <w:style w:type="paragraph" w:styleId="Leipteksti2">
    <w:name w:val="Body Text 2"/>
    <w:basedOn w:val="Normaali"/>
    <w:semiHidden/>
    <w:pPr>
      <w:spacing w:line="240" w:lineRule="atLeast"/>
    </w:pPr>
    <w:rPr>
      <w:snapToGrid w:val="0"/>
      <w:color w:val="000000"/>
      <w:sz w:val="24"/>
    </w:rPr>
  </w:style>
  <w:style w:type="paragraph" w:styleId="Vaintekstin">
    <w:name w:val="Plain Text"/>
    <w:basedOn w:val="Normaali"/>
    <w:link w:val="VaintekstinChar"/>
    <w:uiPriority w:val="99"/>
    <w:semiHidden/>
    <w:unhideWhenUsed/>
    <w:rsid w:val="00AA4350"/>
    <w:rPr>
      <w:rFonts w:ascii="Consolas" w:eastAsiaTheme="minorHAnsi" w:hAnsi="Consolas" w:cstheme="minorBidi"/>
      <w:sz w:val="21"/>
      <w:szCs w:val="21"/>
      <w:lang w:eastAsia="en-US"/>
    </w:rPr>
  </w:style>
  <w:style w:type="character" w:customStyle="1" w:styleId="VaintekstinChar">
    <w:name w:val="Vain tekstinä Char"/>
    <w:basedOn w:val="Kappaleenoletusfontti"/>
    <w:link w:val="Vaintekstin"/>
    <w:uiPriority w:val="99"/>
    <w:semiHidden/>
    <w:rsid w:val="00AA4350"/>
    <w:rPr>
      <w:rFonts w:ascii="Consolas" w:eastAsiaTheme="minorHAnsi" w:hAnsi="Consolas" w:cstheme="minorBidi"/>
      <w:sz w:val="21"/>
      <w:szCs w:val="21"/>
      <w:lang w:eastAsia="en-US"/>
    </w:rPr>
  </w:style>
  <w:style w:type="paragraph" w:styleId="Luettelokappale">
    <w:name w:val="List Paragraph"/>
    <w:basedOn w:val="Normaali"/>
    <w:uiPriority w:val="34"/>
    <w:qFormat/>
    <w:rsid w:val="000207EF"/>
    <w:pPr>
      <w:ind w:left="720"/>
      <w:contextualSpacing/>
    </w:pPr>
  </w:style>
  <w:style w:type="paragraph" w:styleId="Eivli">
    <w:name w:val="No Spacing"/>
    <w:uiPriority w:val="1"/>
    <w:qFormat/>
    <w:rsid w:val="000207EF"/>
    <w:rPr>
      <w:rFonts w:asciiTheme="minorHAnsi" w:eastAsiaTheme="minorHAnsi" w:hAnsiTheme="minorHAnsi" w:cstheme="minorBidi"/>
      <w:sz w:val="22"/>
      <w:szCs w:val="22"/>
      <w:lang w:eastAsia="en-US"/>
    </w:rPr>
  </w:style>
  <w:style w:type="paragraph" w:customStyle="1" w:styleId="Default">
    <w:name w:val="Default"/>
    <w:rsid w:val="000207EF"/>
    <w:pPr>
      <w:autoSpaceDE w:val="0"/>
      <w:autoSpaceDN w:val="0"/>
      <w:adjustRightInd w:val="0"/>
    </w:pPr>
    <w:rPr>
      <w:rFonts w:ascii="Calibri" w:eastAsiaTheme="minorHAnsi" w:hAnsi="Calibri" w:cs="Calibri"/>
      <w:color w:val="000000"/>
      <w:sz w:val="24"/>
      <w:szCs w:val="24"/>
      <w:lang w:eastAsia="en-US"/>
    </w:rPr>
  </w:style>
  <w:style w:type="paragraph" w:styleId="NormaaliWWW">
    <w:name w:val="Normal (Web)"/>
    <w:basedOn w:val="Normaali"/>
    <w:uiPriority w:val="99"/>
    <w:semiHidden/>
    <w:unhideWhenUsed/>
    <w:rsid w:val="00791F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13642">
      <w:bodyDiv w:val="1"/>
      <w:marLeft w:val="0"/>
      <w:marRight w:val="0"/>
      <w:marTop w:val="0"/>
      <w:marBottom w:val="0"/>
      <w:divBdr>
        <w:top w:val="none" w:sz="0" w:space="0" w:color="auto"/>
        <w:left w:val="none" w:sz="0" w:space="0" w:color="auto"/>
        <w:bottom w:val="none" w:sz="0" w:space="0" w:color="auto"/>
        <w:right w:val="none" w:sz="0" w:space="0" w:color="auto"/>
      </w:divBdr>
    </w:div>
    <w:div w:id="238753477">
      <w:bodyDiv w:val="1"/>
      <w:marLeft w:val="0"/>
      <w:marRight w:val="0"/>
      <w:marTop w:val="0"/>
      <w:marBottom w:val="0"/>
      <w:divBdr>
        <w:top w:val="none" w:sz="0" w:space="0" w:color="auto"/>
        <w:left w:val="none" w:sz="0" w:space="0" w:color="auto"/>
        <w:bottom w:val="none" w:sz="0" w:space="0" w:color="auto"/>
        <w:right w:val="none" w:sz="0" w:space="0" w:color="auto"/>
      </w:divBdr>
      <w:divsChild>
        <w:div w:id="1677003042">
          <w:marLeft w:val="547"/>
          <w:marRight w:val="0"/>
          <w:marTop w:val="67"/>
          <w:marBottom w:val="0"/>
          <w:divBdr>
            <w:top w:val="none" w:sz="0" w:space="0" w:color="auto"/>
            <w:left w:val="none" w:sz="0" w:space="0" w:color="auto"/>
            <w:bottom w:val="none" w:sz="0" w:space="0" w:color="auto"/>
            <w:right w:val="none" w:sz="0" w:space="0" w:color="auto"/>
          </w:divBdr>
        </w:div>
        <w:div w:id="981616806">
          <w:marLeft w:val="547"/>
          <w:marRight w:val="0"/>
          <w:marTop w:val="67"/>
          <w:marBottom w:val="0"/>
          <w:divBdr>
            <w:top w:val="none" w:sz="0" w:space="0" w:color="auto"/>
            <w:left w:val="none" w:sz="0" w:space="0" w:color="auto"/>
            <w:bottom w:val="none" w:sz="0" w:space="0" w:color="auto"/>
            <w:right w:val="none" w:sz="0" w:space="0" w:color="auto"/>
          </w:divBdr>
        </w:div>
        <w:div w:id="44304628">
          <w:marLeft w:val="547"/>
          <w:marRight w:val="0"/>
          <w:marTop w:val="67"/>
          <w:marBottom w:val="0"/>
          <w:divBdr>
            <w:top w:val="none" w:sz="0" w:space="0" w:color="auto"/>
            <w:left w:val="none" w:sz="0" w:space="0" w:color="auto"/>
            <w:bottom w:val="none" w:sz="0" w:space="0" w:color="auto"/>
            <w:right w:val="none" w:sz="0" w:space="0" w:color="auto"/>
          </w:divBdr>
        </w:div>
      </w:divsChild>
    </w:div>
    <w:div w:id="900559239">
      <w:bodyDiv w:val="1"/>
      <w:marLeft w:val="0"/>
      <w:marRight w:val="0"/>
      <w:marTop w:val="0"/>
      <w:marBottom w:val="0"/>
      <w:divBdr>
        <w:top w:val="none" w:sz="0" w:space="0" w:color="auto"/>
        <w:left w:val="none" w:sz="0" w:space="0" w:color="auto"/>
        <w:bottom w:val="none" w:sz="0" w:space="0" w:color="auto"/>
        <w:right w:val="none" w:sz="0" w:space="0" w:color="auto"/>
      </w:divBdr>
      <w:divsChild>
        <w:div w:id="2016687312">
          <w:marLeft w:val="547"/>
          <w:marRight w:val="0"/>
          <w:marTop w:val="67"/>
          <w:marBottom w:val="0"/>
          <w:divBdr>
            <w:top w:val="none" w:sz="0" w:space="0" w:color="auto"/>
            <w:left w:val="none" w:sz="0" w:space="0" w:color="auto"/>
            <w:bottom w:val="none" w:sz="0" w:space="0" w:color="auto"/>
            <w:right w:val="none" w:sz="0" w:space="0" w:color="auto"/>
          </w:divBdr>
        </w:div>
      </w:divsChild>
    </w:div>
    <w:div w:id="967127006">
      <w:bodyDiv w:val="1"/>
      <w:marLeft w:val="0"/>
      <w:marRight w:val="0"/>
      <w:marTop w:val="0"/>
      <w:marBottom w:val="0"/>
      <w:divBdr>
        <w:top w:val="none" w:sz="0" w:space="0" w:color="auto"/>
        <w:left w:val="none" w:sz="0" w:space="0" w:color="auto"/>
        <w:bottom w:val="none" w:sz="0" w:space="0" w:color="auto"/>
        <w:right w:val="none" w:sz="0" w:space="0" w:color="auto"/>
      </w:divBdr>
      <w:divsChild>
        <w:div w:id="1002925793">
          <w:marLeft w:val="1800"/>
          <w:marRight w:val="0"/>
          <w:marTop w:val="86"/>
          <w:marBottom w:val="0"/>
          <w:divBdr>
            <w:top w:val="none" w:sz="0" w:space="0" w:color="auto"/>
            <w:left w:val="none" w:sz="0" w:space="0" w:color="auto"/>
            <w:bottom w:val="none" w:sz="0" w:space="0" w:color="auto"/>
            <w:right w:val="none" w:sz="0" w:space="0" w:color="auto"/>
          </w:divBdr>
        </w:div>
        <w:div w:id="1878082804">
          <w:marLeft w:val="1800"/>
          <w:marRight w:val="0"/>
          <w:marTop w:val="86"/>
          <w:marBottom w:val="0"/>
          <w:divBdr>
            <w:top w:val="none" w:sz="0" w:space="0" w:color="auto"/>
            <w:left w:val="none" w:sz="0" w:space="0" w:color="auto"/>
            <w:bottom w:val="none" w:sz="0" w:space="0" w:color="auto"/>
            <w:right w:val="none" w:sz="0" w:space="0" w:color="auto"/>
          </w:divBdr>
        </w:div>
        <w:div w:id="959262161">
          <w:marLeft w:val="1800"/>
          <w:marRight w:val="0"/>
          <w:marTop w:val="86"/>
          <w:marBottom w:val="0"/>
          <w:divBdr>
            <w:top w:val="none" w:sz="0" w:space="0" w:color="auto"/>
            <w:left w:val="none" w:sz="0" w:space="0" w:color="auto"/>
            <w:bottom w:val="none" w:sz="0" w:space="0" w:color="auto"/>
            <w:right w:val="none" w:sz="0" w:space="0" w:color="auto"/>
          </w:divBdr>
        </w:div>
      </w:divsChild>
    </w:div>
    <w:div w:id="1260137700">
      <w:bodyDiv w:val="1"/>
      <w:marLeft w:val="0"/>
      <w:marRight w:val="0"/>
      <w:marTop w:val="0"/>
      <w:marBottom w:val="0"/>
      <w:divBdr>
        <w:top w:val="none" w:sz="0" w:space="0" w:color="auto"/>
        <w:left w:val="none" w:sz="0" w:space="0" w:color="auto"/>
        <w:bottom w:val="none" w:sz="0" w:space="0" w:color="auto"/>
        <w:right w:val="none" w:sz="0" w:space="0" w:color="auto"/>
      </w:divBdr>
      <w:divsChild>
        <w:div w:id="1385987266">
          <w:marLeft w:val="562"/>
          <w:marRight w:val="0"/>
          <w:marTop w:val="67"/>
          <w:marBottom w:val="0"/>
          <w:divBdr>
            <w:top w:val="none" w:sz="0" w:space="0" w:color="auto"/>
            <w:left w:val="none" w:sz="0" w:space="0" w:color="auto"/>
            <w:bottom w:val="none" w:sz="0" w:space="0" w:color="auto"/>
            <w:right w:val="none" w:sz="0" w:space="0" w:color="auto"/>
          </w:divBdr>
        </w:div>
        <w:div w:id="1466502816">
          <w:marLeft w:val="562"/>
          <w:marRight w:val="0"/>
          <w:marTop w:val="67"/>
          <w:marBottom w:val="0"/>
          <w:divBdr>
            <w:top w:val="none" w:sz="0" w:space="0" w:color="auto"/>
            <w:left w:val="none" w:sz="0" w:space="0" w:color="auto"/>
            <w:bottom w:val="none" w:sz="0" w:space="0" w:color="auto"/>
            <w:right w:val="none" w:sz="0" w:space="0" w:color="auto"/>
          </w:divBdr>
        </w:div>
        <w:div w:id="550308468">
          <w:marLeft w:val="562"/>
          <w:marRight w:val="0"/>
          <w:marTop w:val="67"/>
          <w:marBottom w:val="0"/>
          <w:divBdr>
            <w:top w:val="none" w:sz="0" w:space="0" w:color="auto"/>
            <w:left w:val="none" w:sz="0" w:space="0" w:color="auto"/>
            <w:bottom w:val="none" w:sz="0" w:space="0" w:color="auto"/>
            <w:right w:val="none" w:sz="0" w:space="0" w:color="auto"/>
          </w:divBdr>
        </w:div>
        <w:div w:id="197014912">
          <w:marLeft w:val="1166"/>
          <w:marRight w:val="0"/>
          <w:marTop w:val="67"/>
          <w:marBottom w:val="0"/>
          <w:divBdr>
            <w:top w:val="none" w:sz="0" w:space="0" w:color="auto"/>
            <w:left w:val="none" w:sz="0" w:space="0" w:color="auto"/>
            <w:bottom w:val="none" w:sz="0" w:space="0" w:color="auto"/>
            <w:right w:val="none" w:sz="0" w:space="0" w:color="auto"/>
          </w:divBdr>
        </w:div>
        <w:div w:id="1976059537">
          <w:marLeft w:val="1166"/>
          <w:marRight w:val="0"/>
          <w:marTop w:val="67"/>
          <w:marBottom w:val="0"/>
          <w:divBdr>
            <w:top w:val="none" w:sz="0" w:space="0" w:color="auto"/>
            <w:left w:val="none" w:sz="0" w:space="0" w:color="auto"/>
            <w:bottom w:val="none" w:sz="0" w:space="0" w:color="auto"/>
            <w:right w:val="none" w:sz="0" w:space="0" w:color="auto"/>
          </w:divBdr>
        </w:div>
        <w:div w:id="634919902">
          <w:marLeft w:val="1166"/>
          <w:marRight w:val="0"/>
          <w:marTop w:val="67"/>
          <w:marBottom w:val="0"/>
          <w:divBdr>
            <w:top w:val="none" w:sz="0" w:space="0" w:color="auto"/>
            <w:left w:val="none" w:sz="0" w:space="0" w:color="auto"/>
            <w:bottom w:val="none" w:sz="0" w:space="0" w:color="auto"/>
            <w:right w:val="none" w:sz="0" w:space="0" w:color="auto"/>
          </w:divBdr>
        </w:div>
        <w:div w:id="203905680">
          <w:marLeft w:val="562"/>
          <w:marRight w:val="0"/>
          <w:marTop w:val="67"/>
          <w:marBottom w:val="0"/>
          <w:divBdr>
            <w:top w:val="none" w:sz="0" w:space="0" w:color="auto"/>
            <w:left w:val="none" w:sz="0" w:space="0" w:color="auto"/>
            <w:bottom w:val="none" w:sz="0" w:space="0" w:color="auto"/>
            <w:right w:val="none" w:sz="0" w:space="0" w:color="auto"/>
          </w:divBdr>
        </w:div>
        <w:div w:id="1563130106">
          <w:marLeft w:val="562"/>
          <w:marRight w:val="0"/>
          <w:marTop w:val="67"/>
          <w:marBottom w:val="0"/>
          <w:divBdr>
            <w:top w:val="none" w:sz="0" w:space="0" w:color="auto"/>
            <w:left w:val="none" w:sz="0" w:space="0" w:color="auto"/>
            <w:bottom w:val="none" w:sz="0" w:space="0" w:color="auto"/>
            <w:right w:val="none" w:sz="0" w:space="0" w:color="auto"/>
          </w:divBdr>
        </w:div>
        <w:div w:id="1716270753">
          <w:marLeft w:val="562"/>
          <w:marRight w:val="0"/>
          <w:marTop w:val="67"/>
          <w:marBottom w:val="0"/>
          <w:divBdr>
            <w:top w:val="none" w:sz="0" w:space="0" w:color="auto"/>
            <w:left w:val="none" w:sz="0" w:space="0" w:color="auto"/>
            <w:bottom w:val="none" w:sz="0" w:space="0" w:color="auto"/>
            <w:right w:val="none" w:sz="0" w:space="0" w:color="auto"/>
          </w:divBdr>
        </w:div>
        <w:div w:id="272171075">
          <w:marLeft w:val="562"/>
          <w:marRight w:val="0"/>
          <w:marTop w:val="67"/>
          <w:marBottom w:val="0"/>
          <w:divBdr>
            <w:top w:val="none" w:sz="0" w:space="0" w:color="auto"/>
            <w:left w:val="none" w:sz="0" w:space="0" w:color="auto"/>
            <w:bottom w:val="none" w:sz="0" w:space="0" w:color="auto"/>
            <w:right w:val="none" w:sz="0" w:space="0" w:color="auto"/>
          </w:divBdr>
        </w:div>
        <w:div w:id="319192585">
          <w:marLeft w:val="562"/>
          <w:marRight w:val="0"/>
          <w:marTop w:val="67"/>
          <w:marBottom w:val="0"/>
          <w:divBdr>
            <w:top w:val="none" w:sz="0" w:space="0" w:color="auto"/>
            <w:left w:val="none" w:sz="0" w:space="0" w:color="auto"/>
            <w:bottom w:val="none" w:sz="0" w:space="0" w:color="auto"/>
            <w:right w:val="none" w:sz="0" w:space="0" w:color="auto"/>
          </w:divBdr>
        </w:div>
      </w:divsChild>
    </w:div>
    <w:div w:id="1412001935">
      <w:bodyDiv w:val="1"/>
      <w:marLeft w:val="0"/>
      <w:marRight w:val="0"/>
      <w:marTop w:val="0"/>
      <w:marBottom w:val="0"/>
      <w:divBdr>
        <w:top w:val="none" w:sz="0" w:space="0" w:color="auto"/>
        <w:left w:val="none" w:sz="0" w:space="0" w:color="auto"/>
        <w:bottom w:val="none" w:sz="0" w:space="0" w:color="auto"/>
        <w:right w:val="none" w:sz="0" w:space="0" w:color="auto"/>
      </w:divBdr>
      <w:divsChild>
        <w:div w:id="1086652631">
          <w:marLeft w:val="806"/>
          <w:marRight w:val="0"/>
          <w:marTop w:val="154"/>
          <w:marBottom w:val="0"/>
          <w:divBdr>
            <w:top w:val="none" w:sz="0" w:space="0" w:color="auto"/>
            <w:left w:val="none" w:sz="0" w:space="0" w:color="auto"/>
            <w:bottom w:val="none" w:sz="0" w:space="0" w:color="auto"/>
            <w:right w:val="none" w:sz="0" w:space="0" w:color="auto"/>
          </w:divBdr>
        </w:div>
        <w:div w:id="1615288940">
          <w:marLeft w:val="806"/>
          <w:marRight w:val="0"/>
          <w:marTop w:val="154"/>
          <w:marBottom w:val="0"/>
          <w:divBdr>
            <w:top w:val="none" w:sz="0" w:space="0" w:color="auto"/>
            <w:left w:val="none" w:sz="0" w:space="0" w:color="auto"/>
            <w:bottom w:val="none" w:sz="0" w:space="0" w:color="auto"/>
            <w:right w:val="none" w:sz="0" w:space="0" w:color="auto"/>
          </w:divBdr>
        </w:div>
        <w:div w:id="2139100192">
          <w:marLeft w:val="806"/>
          <w:marRight w:val="0"/>
          <w:marTop w:val="154"/>
          <w:marBottom w:val="0"/>
          <w:divBdr>
            <w:top w:val="none" w:sz="0" w:space="0" w:color="auto"/>
            <w:left w:val="none" w:sz="0" w:space="0" w:color="auto"/>
            <w:bottom w:val="none" w:sz="0" w:space="0" w:color="auto"/>
            <w:right w:val="none" w:sz="0" w:space="0" w:color="auto"/>
          </w:divBdr>
        </w:div>
        <w:div w:id="486897300">
          <w:marLeft w:val="806"/>
          <w:marRight w:val="0"/>
          <w:marTop w:val="154"/>
          <w:marBottom w:val="0"/>
          <w:divBdr>
            <w:top w:val="none" w:sz="0" w:space="0" w:color="auto"/>
            <w:left w:val="none" w:sz="0" w:space="0" w:color="auto"/>
            <w:bottom w:val="none" w:sz="0" w:space="0" w:color="auto"/>
            <w:right w:val="none" w:sz="0" w:space="0" w:color="auto"/>
          </w:divBdr>
        </w:div>
        <w:div w:id="1398356143">
          <w:marLeft w:val="806"/>
          <w:marRight w:val="0"/>
          <w:marTop w:val="154"/>
          <w:marBottom w:val="0"/>
          <w:divBdr>
            <w:top w:val="none" w:sz="0" w:space="0" w:color="auto"/>
            <w:left w:val="none" w:sz="0" w:space="0" w:color="auto"/>
            <w:bottom w:val="none" w:sz="0" w:space="0" w:color="auto"/>
            <w:right w:val="none" w:sz="0" w:space="0" w:color="auto"/>
          </w:divBdr>
        </w:div>
        <w:div w:id="1796022790">
          <w:marLeft w:val="806"/>
          <w:marRight w:val="0"/>
          <w:marTop w:val="154"/>
          <w:marBottom w:val="0"/>
          <w:divBdr>
            <w:top w:val="none" w:sz="0" w:space="0" w:color="auto"/>
            <w:left w:val="none" w:sz="0" w:space="0" w:color="auto"/>
            <w:bottom w:val="none" w:sz="0" w:space="0" w:color="auto"/>
            <w:right w:val="none" w:sz="0" w:space="0" w:color="auto"/>
          </w:divBdr>
        </w:div>
      </w:divsChild>
    </w:div>
    <w:div w:id="1559172039">
      <w:bodyDiv w:val="1"/>
      <w:marLeft w:val="0"/>
      <w:marRight w:val="0"/>
      <w:marTop w:val="0"/>
      <w:marBottom w:val="0"/>
      <w:divBdr>
        <w:top w:val="none" w:sz="0" w:space="0" w:color="auto"/>
        <w:left w:val="none" w:sz="0" w:space="0" w:color="auto"/>
        <w:bottom w:val="none" w:sz="0" w:space="0" w:color="auto"/>
        <w:right w:val="none" w:sz="0" w:space="0" w:color="auto"/>
      </w:divBdr>
      <w:divsChild>
        <w:div w:id="1708599550">
          <w:marLeft w:val="1166"/>
          <w:marRight w:val="0"/>
          <w:marTop w:val="96"/>
          <w:marBottom w:val="0"/>
          <w:divBdr>
            <w:top w:val="none" w:sz="0" w:space="0" w:color="auto"/>
            <w:left w:val="none" w:sz="0" w:space="0" w:color="auto"/>
            <w:bottom w:val="none" w:sz="0" w:space="0" w:color="auto"/>
            <w:right w:val="none" w:sz="0" w:space="0" w:color="auto"/>
          </w:divBdr>
        </w:div>
        <w:div w:id="1455368667">
          <w:marLeft w:val="1166"/>
          <w:marRight w:val="0"/>
          <w:marTop w:val="96"/>
          <w:marBottom w:val="0"/>
          <w:divBdr>
            <w:top w:val="none" w:sz="0" w:space="0" w:color="auto"/>
            <w:left w:val="none" w:sz="0" w:space="0" w:color="auto"/>
            <w:bottom w:val="none" w:sz="0" w:space="0" w:color="auto"/>
            <w:right w:val="none" w:sz="0" w:space="0" w:color="auto"/>
          </w:divBdr>
        </w:div>
        <w:div w:id="2084139899">
          <w:marLeft w:val="1800"/>
          <w:marRight w:val="0"/>
          <w:marTop w:val="77"/>
          <w:marBottom w:val="0"/>
          <w:divBdr>
            <w:top w:val="none" w:sz="0" w:space="0" w:color="auto"/>
            <w:left w:val="none" w:sz="0" w:space="0" w:color="auto"/>
            <w:bottom w:val="none" w:sz="0" w:space="0" w:color="auto"/>
            <w:right w:val="none" w:sz="0" w:space="0" w:color="auto"/>
          </w:divBdr>
        </w:div>
        <w:div w:id="692615663">
          <w:marLeft w:val="1800"/>
          <w:marRight w:val="0"/>
          <w:marTop w:val="77"/>
          <w:marBottom w:val="0"/>
          <w:divBdr>
            <w:top w:val="none" w:sz="0" w:space="0" w:color="auto"/>
            <w:left w:val="none" w:sz="0" w:space="0" w:color="auto"/>
            <w:bottom w:val="none" w:sz="0" w:space="0" w:color="auto"/>
            <w:right w:val="none" w:sz="0" w:space="0" w:color="auto"/>
          </w:divBdr>
        </w:div>
        <w:div w:id="807941309">
          <w:marLeft w:val="1166"/>
          <w:marRight w:val="0"/>
          <w:marTop w:val="96"/>
          <w:marBottom w:val="0"/>
          <w:divBdr>
            <w:top w:val="none" w:sz="0" w:space="0" w:color="auto"/>
            <w:left w:val="none" w:sz="0" w:space="0" w:color="auto"/>
            <w:bottom w:val="none" w:sz="0" w:space="0" w:color="auto"/>
            <w:right w:val="none" w:sz="0" w:space="0" w:color="auto"/>
          </w:divBdr>
        </w:div>
      </w:divsChild>
    </w:div>
    <w:div w:id="1571115323">
      <w:bodyDiv w:val="1"/>
      <w:marLeft w:val="0"/>
      <w:marRight w:val="0"/>
      <w:marTop w:val="0"/>
      <w:marBottom w:val="0"/>
      <w:divBdr>
        <w:top w:val="none" w:sz="0" w:space="0" w:color="auto"/>
        <w:left w:val="none" w:sz="0" w:space="0" w:color="auto"/>
        <w:bottom w:val="none" w:sz="0" w:space="0" w:color="auto"/>
        <w:right w:val="none" w:sz="0" w:space="0" w:color="auto"/>
      </w:divBdr>
      <w:divsChild>
        <w:div w:id="1684741631">
          <w:marLeft w:val="1166"/>
          <w:marRight w:val="0"/>
          <w:marTop w:val="106"/>
          <w:marBottom w:val="0"/>
          <w:divBdr>
            <w:top w:val="none" w:sz="0" w:space="0" w:color="auto"/>
            <w:left w:val="none" w:sz="0" w:space="0" w:color="auto"/>
            <w:bottom w:val="none" w:sz="0" w:space="0" w:color="auto"/>
            <w:right w:val="none" w:sz="0" w:space="0" w:color="auto"/>
          </w:divBdr>
        </w:div>
        <w:div w:id="1501431508">
          <w:marLeft w:val="1166"/>
          <w:marRight w:val="0"/>
          <w:marTop w:val="106"/>
          <w:marBottom w:val="0"/>
          <w:divBdr>
            <w:top w:val="none" w:sz="0" w:space="0" w:color="auto"/>
            <w:left w:val="none" w:sz="0" w:space="0" w:color="auto"/>
            <w:bottom w:val="none" w:sz="0" w:space="0" w:color="auto"/>
            <w:right w:val="none" w:sz="0" w:space="0" w:color="auto"/>
          </w:divBdr>
        </w:div>
        <w:div w:id="789474947">
          <w:marLeft w:val="1800"/>
          <w:marRight w:val="0"/>
          <w:marTop w:val="91"/>
          <w:marBottom w:val="0"/>
          <w:divBdr>
            <w:top w:val="none" w:sz="0" w:space="0" w:color="auto"/>
            <w:left w:val="none" w:sz="0" w:space="0" w:color="auto"/>
            <w:bottom w:val="none" w:sz="0" w:space="0" w:color="auto"/>
            <w:right w:val="none" w:sz="0" w:space="0" w:color="auto"/>
          </w:divBdr>
        </w:div>
        <w:div w:id="1596591998">
          <w:marLeft w:val="1800"/>
          <w:marRight w:val="0"/>
          <w:marTop w:val="91"/>
          <w:marBottom w:val="0"/>
          <w:divBdr>
            <w:top w:val="none" w:sz="0" w:space="0" w:color="auto"/>
            <w:left w:val="none" w:sz="0" w:space="0" w:color="auto"/>
            <w:bottom w:val="none" w:sz="0" w:space="0" w:color="auto"/>
            <w:right w:val="none" w:sz="0" w:space="0" w:color="auto"/>
          </w:divBdr>
        </w:div>
        <w:div w:id="1987658083">
          <w:marLeft w:val="1166"/>
          <w:marRight w:val="0"/>
          <w:marTop w:val="106"/>
          <w:marBottom w:val="0"/>
          <w:divBdr>
            <w:top w:val="none" w:sz="0" w:space="0" w:color="auto"/>
            <w:left w:val="none" w:sz="0" w:space="0" w:color="auto"/>
            <w:bottom w:val="none" w:sz="0" w:space="0" w:color="auto"/>
            <w:right w:val="none" w:sz="0" w:space="0" w:color="auto"/>
          </w:divBdr>
        </w:div>
        <w:div w:id="1859584918">
          <w:marLeft w:val="1800"/>
          <w:marRight w:val="0"/>
          <w:marTop w:val="91"/>
          <w:marBottom w:val="0"/>
          <w:divBdr>
            <w:top w:val="none" w:sz="0" w:space="0" w:color="auto"/>
            <w:left w:val="none" w:sz="0" w:space="0" w:color="auto"/>
            <w:bottom w:val="none" w:sz="0" w:space="0" w:color="auto"/>
            <w:right w:val="none" w:sz="0" w:space="0" w:color="auto"/>
          </w:divBdr>
        </w:div>
        <w:div w:id="225343831">
          <w:marLeft w:val="1800"/>
          <w:marRight w:val="0"/>
          <w:marTop w:val="91"/>
          <w:marBottom w:val="0"/>
          <w:divBdr>
            <w:top w:val="none" w:sz="0" w:space="0" w:color="auto"/>
            <w:left w:val="none" w:sz="0" w:space="0" w:color="auto"/>
            <w:bottom w:val="none" w:sz="0" w:space="0" w:color="auto"/>
            <w:right w:val="none" w:sz="0" w:space="0" w:color="auto"/>
          </w:divBdr>
        </w:div>
        <w:div w:id="80681479">
          <w:marLeft w:val="1800"/>
          <w:marRight w:val="0"/>
          <w:marTop w:val="91"/>
          <w:marBottom w:val="0"/>
          <w:divBdr>
            <w:top w:val="none" w:sz="0" w:space="0" w:color="auto"/>
            <w:left w:val="none" w:sz="0" w:space="0" w:color="auto"/>
            <w:bottom w:val="none" w:sz="0" w:space="0" w:color="auto"/>
            <w:right w:val="none" w:sz="0" w:space="0" w:color="auto"/>
          </w:divBdr>
        </w:div>
        <w:div w:id="1684815452">
          <w:marLeft w:val="1166"/>
          <w:marRight w:val="0"/>
          <w:marTop w:val="106"/>
          <w:marBottom w:val="0"/>
          <w:divBdr>
            <w:top w:val="none" w:sz="0" w:space="0" w:color="auto"/>
            <w:left w:val="none" w:sz="0" w:space="0" w:color="auto"/>
            <w:bottom w:val="none" w:sz="0" w:space="0" w:color="auto"/>
            <w:right w:val="none" w:sz="0" w:space="0" w:color="auto"/>
          </w:divBdr>
        </w:div>
        <w:div w:id="792140154">
          <w:marLeft w:val="1800"/>
          <w:marRight w:val="0"/>
          <w:marTop w:val="96"/>
          <w:marBottom w:val="0"/>
          <w:divBdr>
            <w:top w:val="none" w:sz="0" w:space="0" w:color="auto"/>
            <w:left w:val="none" w:sz="0" w:space="0" w:color="auto"/>
            <w:bottom w:val="none" w:sz="0" w:space="0" w:color="auto"/>
            <w:right w:val="none" w:sz="0" w:space="0" w:color="auto"/>
          </w:divBdr>
        </w:div>
      </w:divsChild>
    </w:div>
    <w:div w:id="1656489469">
      <w:bodyDiv w:val="1"/>
      <w:marLeft w:val="0"/>
      <w:marRight w:val="0"/>
      <w:marTop w:val="0"/>
      <w:marBottom w:val="0"/>
      <w:divBdr>
        <w:top w:val="none" w:sz="0" w:space="0" w:color="auto"/>
        <w:left w:val="none" w:sz="0" w:space="0" w:color="auto"/>
        <w:bottom w:val="none" w:sz="0" w:space="0" w:color="auto"/>
        <w:right w:val="none" w:sz="0" w:space="0" w:color="auto"/>
      </w:divBdr>
      <w:divsChild>
        <w:div w:id="764812194">
          <w:marLeft w:val="562"/>
          <w:marRight w:val="0"/>
          <w:marTop w:val="67"/>
          <w:marBottom w:val="0"/>
          <w:divBdr>
            <w:top w:val="none" w:sz="0" w:space="0" w:color="auto"/>
            <w:left w:val="none" w:sz="0" w:space="0" w:color="auto"/>
            <w:bottom w:val="none" w:sz="0" w:space="0" w:color="auto"/>
            <w:right w:val="none" w:sz="0" w:space="0" w:color="auto"/>
          </w:divBdr>
        </w:div>
        <w:div w:id="1769345564">
          <w:marLeft w:val="562"/>
          <w:marRight w:val="0"/>
          <w:marTop w:val="67"/>
          <w:marBottom w:val="0"/>
          <w:divBdr>
            <w:top w:val="none" w:sz="0" w:space="0" w:color="auto"/>
            <w:left w:val="none" w:sz="0" w:space="0" w:color="auto"/>
            <w:bottom w:val="none" w:sz="0" w:space="0" w:color="auto"/>
            <w:right w:val="none" w:sz="0" w:space="0" w:color="auto"/>
          </w:divBdr>
        </w:div>
        <w:div w:id="1083261650">
          <w:marLeft w:val="562"/>
          <w:marRight w:val="0"/>
          <w:marTop w:val="67"/>
          <w:marBottom w:val="0"/>
          <w:divBdr>
            <w:top w:val="none" w:sz="0" w:space="0" w:color="auto"/>
            <w:left w:val="none" w:sz="0" w:space="0" w:color="auto"/>
            <w:bottom w:val="none" w:sz="0" w:space="0" w:color="auto"/>
            <w:right w:val="none" w:sz="0" w:space="0" w:color="auto"/>
          </w:divBdr>
        </w:div>
        <w:div w:id="2062707505">
          <w:marLeft w:val="1166"/>
          <w:marRight w:val="0"/>
          <w:marTop w:val="67"/>
          <w:marBottom w:val="0"/>
          <w:divBdr>
            <w:top w:val="none" w:sz="0" w:space="0" w:color="auto"/>
            <w:left w:val="none" w:sz="0" w:space="0" w:color="auto"/>
            <w:bottom w:val="none" w:sz="0" w:space="0" w:color="auto"/>
            <w:right w:val="none" w:sz="0" w:space="0" w:color="auto"/>
          </w:divBdr>
        </w:div>
        <w:div w:id="1054428300">
          <w:marLeft w:val="1166"/>
          <w:marRight w:val="0"/>
          <w:marTop w:val="67"/>
          <w:marBottom w:val="0"/>
          <w:divBdr>
            <w:top w:val="none" w:sz="0" w:space="0" w:color="auto"/>
            <w:left w:val="none" w:sz="0" w:space="0" w:color="auto"/>
            <w:bottom w:val="none" w:sz="0" w:space="0" w:color="auto"/>
            <w:right w:val="none" w:sz="0" w:space="0" w:color="auto"/>
          </w:divBdr>
        </w:div>
        <w:div w:id="14312531">
          <w:marLeft w:val="1166"/>
          <w:marRight w:val="0"/>
          <w:marTop w:val="67"/>
          <w:marBottom w:val="0"/>
          <w:divBdr>
            <w:top w:val="none" w:sz="0" w:space="0" w:color="auto"/>
            <w:left w:val="none" w:sz="0" w:space="0" w:color="auto"/>
            <w:bottom w:val="none" w:sz="0" w:space="0" w:color="auto"/>
            <w:right w:val="none" w:sz="0" w:space="0" w:color="auto"/>
          </w:divBdr>
        </w:div>
        <w:div w:id="1365058070">
          <w:marLeft w:val="562"/>
          <w:marRight w:val="0"/>
          <w:marTop w:val="67"/>
          <w:marBottom w:val="0"/>
          <w:divBdr>
            <w:top w:val="none" w:sz="0" w:space="0" w:color="auto"/>
            <w:left w:val="none" w:sz="0" w:space="0" w:color="auto"/>
            <w:bottom w:val="none" w:sz="0" w:space="0" w:color="auto"/>
            <w:right w:val="none" w:sz="0" w:space="0" w:color="auto"/>
          </w:divBdr>
        </w:div>
        <w:div w:id="634143077">
          <w:marLeft w:val="562"/>
          <w:marRight w:val="0"/>
          <w:marTop w:val="67"/>
          <w:marBottom w:val="0"/>
          <w:divBdr>
            <w:top w:val="none" w:sz="0" w:space="0" w:color="auto"/>
            <w:left w:val="none" w:sz="0" w:space="0" w:color="auto"/>
            <w:bottom w:val="none" w:sz="0" w:space="0" w:color="auto"/>
            <w:right w:val="none" w:sz="0" w:space="0" w:color="auto"/>
          </w:divBdr>
        </w:div>
        <w:div w:id="1480465377">
          <w:marLeft w:val="562"/>
          <w:marRight w:val="0"/>
          <w:marTop w:val="67"/>
          <w:marBottom w:val="0"/>
          <w:divBdr>
            <w:top w:val="none" w:sz="0" w:space="0" w:color="auto"/>
            <w:left w:val="none" w:sz="0" w:space="0" w:color="auto"/>
            <w:bottom w:val="none" w:sz="0" w:space="0" w:color="auto"/>
            <w:right w:val="none" w:sz="0" w:space="0" w:color="auto"/>
          </w:divBdr>
        </w:div>
        <w:div w:id="437411923">
          <w:marLeft w:val="562"/>
          <w:marRight w:val="0"/>
          <w:marTop w:val="67"/>
          <w:marBottom w:val="0"/>
          <w:divBdr>
            <w:top w:val="none" w:sz="0" w:space="0" w:color="auto"/>
            <w:left w:val="none" w:sz="0" w:space="0" w:color="auto"/>
            <w:bottom w:val="none" w:sz="0" w:space="0" w:color="auto"/>
            <w:right w:val="none" w:sz="0" w:space="0" w:color="auto"/>
          </w:divBdr>
        </w:div>
        <w:div w:id="1634481468">
          <w:marLeft w:val="562"/>
          <w:marRight w:val="0"/>
          <w:marTop w:val="67"/>
          <w:marBottom w:val="0"/>
          <w:divBdr>
            <w:top w:val="none" w:sz="0" w:space="0" w:color="auto"/>
            <w:left w:val="none" w:sz="0" w:space="0" w:color="auto"/>
            <w:bottom w:val="none" w:sz="0" w:space="0" w:color="auto"/>
            <w:right w:val="none" w:sz="0" w:space="0" w:color="auto"/>
          </w:divBdr>
        </w:div>
      </w:divsChild>
    </w:div>
    <w:div w:id="1702903131">
      <w:bodyDiv w:val="1"/>
      <w:marLeft w:val="0"/>
      <w:marRight w:val="0"/>
      <w:marTop w:val="0"/>
      <w:marBottom w:val="0"/>
      <w:divBdr>
        <w:top w:val="none" w:sz="0" w:space="0" w:color="auto"/>
        <w:left w:val="none" w:sz="0" w:space="0" w:color="auto"/>
        <w:bottom w:val="none" w:sz="0" w:space="0" w:color="auto"/>
        <w:right w:val="none" w:sz="0" w:space="0" w:color="auto"/>
      </w:divBdr>
      <w:divsChild>
        <w:div w:id="806555278">
          <w:marLeft w:val="547"/>
          <w:marRight w:val="0"/>
          <w:marTop w:val="67"/>
          <w:marBottom w:val="0"/>
          <w:divBdr>
            <w:top w:val="none" w:sz="0" w:space="0" w:color="auto"/>
            <w:left w:val="none" w:sz="0" w:space="0" w:color="auto"/>
            <w:bottom w:val="none" w:sz="0" w:space="0" w:color="auto"/>
            <w:right w:val="none" w:sz="0" w:space="0" w:color="auto"/>
          </w:divBdr>
        </w:div>
        <w:div w:id="68969288">
          <w:marLeft w:val="547"/>
          <w:marRight w:val="0"/>
          <w:marTop w:val="67"/>
          <w:marBottom w:val="0"/>
          <w:divBdr>
            <w:top w:val="none" w:sz="0" w:space="0" w:color="auto"/>
            <w:left w:val="none" w:sz="0" w:space="0" w:color="auto"/>
            <w:bottom w:val="none" w:sz="0" w:space="0" w:color="auto"/>
            <w:right w:val="none" w:sz="0" w:space="0" w:color="auto"/>
          </w:divBdr>
        </w:div>
      </w:divsChild>
    </w:div>
    <w:div w:id="1782333060">
      <w:bodyDiv w:val="1"/>
      <w:marLeft w:val="0"/>
      <w:marRight w:val="0"/>
      <w:marTop w:val="0"/>
      <w:marBottom w:val="0"/>
      <w:divBdr>
        <w:top w:val="none" w:sz="0" w:space="0" w:color="auto"/>
        <w:left w:val="none" w:sz="0" w:space="0" w:color="auto"/>
        <w:bottom w:val="none" w:sz="0" w:space="0" w:color="auto"/>
        <w:right w:val="none" w:sz="0" w:space="0" w:color="auto"/>
      </w:divBdr>
      <w:divsChild>
        <w:div w:id="365906545">
          <w:marLeft w:val="547"/>
          <w:marRight w:val="0"/>
          <w:marTop w:val="67"/>
          <w:marBottom w:val="0"/>
          <w:divBdr>
            <w:top w:val="none" w:sz="0" w:space="0" w:color="auto"/>
            <w:left w:val="none" w:sz="0" w:space="0" w:color="auto"/>
            <w:bottom w:val="none" w:sz="0" w:space="0" w:color="auto"/>
            <w:right w:val="none" w:sz="0" w:space="0" w:color="auto"/>
          </w:divBdr>
        </w:div>
      </w:divsChild>
    </w:div>
    <w:div w:id="1825462768">
      <w:bodyDiv w:val="1"/>
      <w:marLeft w:val="0"/>
      <w:marRight w:val="0"/>
      <w:marTop w:val="0"/>
      <w:marBottom w:val="0"/>
      <w:divBdr>
        <w:top w:val="none" w:sz="0" w:space="0" w:color="auto"/>
        <w:left w:val="none" w:sz="0" w:space="0" w:color="auto"/>
        <w:bottom w:val="none" w:sz="0" w:space="0" w:color="auto"/>
        <w:right w:val="none" w:sz="0" w:space="0" w:color="auto"/>
      </w:divBdr>
      <w:divsChild>
        <w:div w:id="212271732">
          <w:marLeft w:val="547"/>
          <w:marRight w:val="0"/>
          <w:marTop w:val="154"/>
          <w:marBottom w:val="0"/>
          <w:divBdr>
            <w:top w:val="none" w:sz="0" w:space="0" w:color="auto"/>
            <w:left w:val="none" w:sz="0" w:space="0" w:color="auto"/>
            <w:bottom w:val="none" w:sz="0" w:space="0" w:color="auto"/>
            <w:right w:val="none" w:sz="0" w:space="0" w:color="auto"/>
          </w:divBdr>
        </w:div>
        <w:div w:id="1011761554">
          <w:marLeft w:val="1166"/>
          <w:marRight w:val="0"/>
          <w:marTop w:val="134"/>
          <w:marBottom w:val="0"/>
          <w:divBdr>
            <w:top w:val="none" w:sz="0" w:space="0" w:color="auto"/>
            <w:left w:val="none" w:sz="0" w:space="0" w:color="auto"/>
            <w:bottom w:val="none" w:sz="0" w:space="0" w:color="auto"/>
            <w:right w:val="none" w:sz="0" w:space="0" w:color="auto"/>
          </w:divBdr>
        </w:div>
        <w:div w:id="1793935023">
          <w:marLeft w:val="547"/>
          <w:marRight w:val="0"/>
          <w:marTop w:val="154"/>
          <w:marBottom w:val="0"/>
          <w:divBdr>
            <w:top w:val="none" w:sz="0" w:space="0" w:color="auto"/>
            <w:left w:val="none" w:sz="0" w:space="0" w:color="auto"/>
            <w:bottom w:val="none" w:sz="0" w:space="0" w:color="auto"/>
            <w:right w:val="none" w:sz="0" w:space="0" w:color="auto"/>
          </w:divBdr>
        </w:div>
        <w:div w:id="880627837">
          <w:marLeft w:val="1166"/>
          <w:marRight w:val="0"/>
          <w:marTop w:val="134"/>
          <w:marBottom w:val="0"/>
          <w:divBdr>
            <w:top w:val="none" w:sz="0" w:space="0" w:color="auto"/>
            <w:left w:val="none" w:sz="0" w:space="0" w:color="auto"/>
            <w:bottom w:val="none" w:sz="0" w:space="0" w:color="auto"/>
            <w:right w:val="none" w:sz="0" w:space="0" w:color="auto"/>
          </w:divBdr>
        </w:div>
      </w:divsChild>
    </w:div>
    <w:div w:id="2076316111">
      <w:bodyDiv w:val="1"/>
      <w:marLeft w:val="0"/>
      <w:marRight w:val="0"/>
      <w:marTop w:val="0"/>
      <w:marBottom w:val="0"/>
      <w:divBdr>
        <w:top w:val="none" w:sz="0" w:space="0" w:color="auto"/>
        <w:left w:val="none" w:sz="0" w:space="0" w:color="auto"/>
        <w:bottom w:val="none" w:sz="0" w:space="0" w:color="auto"/>
        <w:right w:val="none" w:sz="0" w:space="0" w:color="auto"/>
      </w:divBdr>
      <w:divsChild>
        <w:div w:id="131605408">
          <w:marLeft w:val="1166"/>
          <w:marRight w:val="0"/>
          <w:marTop w:val="96"/>
          <w:marBottom w:val="0"/>
          <w:divBdr>
            <w:top w:val="none" w:sz="0" w:space="0" w:color="auto"/>
            <w:left w:val="none" w:sz="0" w:space="0" w:color="auto"/>
            <w:bottom w:val="none" w:sz="0" w:space="0" w:color="auto"/>
            <w:right w:val="none" w:sz="0" w:space="0" w:color="auto"/>
          </w:divBdr>
        </w:div>
        <w:div w:id="1240410818">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5</Pages>
  <Words>1213</Words>
  <Characters>9834</Characters>
  <Application>Microsoft Office Word</Application>
  <DocSecurity>0</DocSecurity>
  <Lines>81</Lines>
  <Paragraphs>22</Paragraphs>
  <ScaleCrop>false</ScaleCrop>
  <HeadingPairs>
    <vt:vector size="2" baseType="variant">
      <vt:variant>
        <vt:lpstr>Otsikko</vt:lpstr>
      </vt:variant>
      <vt:variant>
        <vt:i4>1</vt:i4>
      </vt:variant>
    </vt:vector>
  </HeadingPairs>
  <TitlesOfParts>
    <vt:vector size="1" baseType="lpstr">
      <vt:lpstr>YHTEISTYÖSOPIMUS</vt:lpstr>
    </vt:vector>
  </TitlesOfParts>
  <Company/>
  <LinksUpToDate>false</LinksUpToDate>
  <CharactersWithSpaces>11025</CharactersWithSpaces>
  <SharedDoc>false</SharedDoc>
  <HLinks>
    <vt:vector size="18" baseType="variant">
      <vt:variant>
        <vt:i4>2031694</vt:i4>
      </vt:variant>
      <vt:variant>
        <vt:i4>6</vt:i4>
      </vt:variant>
      <vt:variant>
        <vt:i4>0</vt:i4>
      </vt:variant>
      <vt:variant>
        <vt:i4>5</vt:i4>
      </vt:variant>
      <vt:variant>
        <vt:lpwstr>http://www.tennis.fi/</vt:lpwstr>
      </vt:variant>
      <vt:variant>
        <vt:lpwstr/>
      </vt:variant>
      <vt:variant>
        <vt:i4>2031694</vt:i4>
      </vt:variant>
      <vt:variant>
        <vt:i4>3</vt:i4>
      </vt:variant>
      <vt:variant>
        <vt:i4>0</vt:i4>
      </vt:variant>
      <vt:variant>
        <vt:i4>5</vt:i4>
      </vt:variant>
      <vt:variant>
        <vt:lpwstr>http://www.tennis.fi/</vt:lpwstr>
      </vt:variant>
      <vt:variant>
        <vt:lpwstr/>
      </vt:variant>
      <vt:variant>
        <vt:i4>3145842</vt:i4>
      </vt:variant>
      <vt:variant>
        <vt:i4>0</vt:i4>
      </vt:variant>
      <vt:variant>
        <vt:i4>0</vt:i4>
      </vt:variant>
      <vt:variant>
        <vt:i4>5</vt:i4>
      </vt:variant>
      <vt:variant>
        <vt:lpwstr>http://www.tennis.fi-sivuilla/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YHTEISTYÖSOPIMUS</dc:title>
  <dc:creator>Suomen Tennisliitto</dc:creator>
  <cp:lastModifiedBy>Henrik Zilliacus</cp:lastModifiedBy>
  <cp:revision>84</cp:revision>
  <cp:lastPrinted>2012-03-29T04:51:00Z</cp:lastPrinted>
  <dcterms:created xsi:type="dcterms:W3CDTF">2018-06-04T07:31:00Z</dcterms:created>
  <dcterms:modified xsi:type="dcterms:W3CDTF">2018-06-15T12:44:00Z</dcterms:modified>
</cp:coreProperties>
</file>